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8ADF9" w14:textId="77777777" w:rsidR="009F7715" w:rsidRPr="009F7715" w:rsidRDefault="009F7715" w:rsidP="00832805">
      <w:pPr>
        <w:pStyle w:val="Heading2"/>
        <w:spacing w:before="0"/>
        <w:jc w:val="center"/>
        <w:rPr>
          <w:b/>
          <w:color w:val="auto"/>
        </w:rPr>
      </w:pPr>
      <w:bookmarkStart w:id="0" w:name="_GoBack"/>
      <w:bookmarkEnd w:id="0"/>
      <w:r w:rsidRPr="009F7715">
        <w:rPr>
          <w:b/>
          <w:color w:val="auto"/>
        </w:rPr>
        <w:t>Wilson Community College</w:t>
      </w:r>
    </w:p>
    <w:p w14:paraId="2DF6EE78" w14:textId="16D3D0CA" w:rsidR="009F7715" w:rsidRDefault="002469D1" w:rsidP="00832805">
      <w:pPr>
        <w:pStyle w:val="Heading2"/>
        <w:spacing w:before="0"/>
        <w:jc w:val="center"/>
        <w:rPr>
          <w:b/>
          <w:color w:val="auto"/>
        </w:rPr>
      </w:pPr>
      <w:r>
        <w:rPr>
          <w:b/>
          <w:color w:val="auto"/>
        </w:rPr>
        <w:t>American Rescue Plan Act, 2021 (ARP)</w:t>
      </w:r>
    </w:p>
    <w:p w14:paraId="7B7241F0" w14:textId="6F5F0D67" w:rsidR="009F7715" w:rsidRPr="009F7715" w:rsidRDefault="002469D1" w:rsidP="002469D1">
      <w:pPr>
        <w:rPr>
          <w:b/>
        </w:rPr>
      </w:pPr>
      <w:r>
        <w:tab/>
      </w:r>
      <w:r>
        <w:tab/>
      </w:r>
      <w:r>
        <w:tab/>
      </w:r>
      <w:r>
        <w:tab/>
      </w:r>
      <w:r w:rsidR="009F7715" w:rsidRPr="009F7715">
        <w:rPr>
          <w:b/>
        </w:rPr>
        <w:t>Emergency Financial Aid Grants to Students</w:t>
      </w:r>
    </w:p>
    <w:p w14:paraId="12546D23" w14:textId="2B40DBEE" w:rsidR="00CE1F03" w:rsidRDefault="002F72D6" w:rsidP="00832805">
      <w:pPr>
        <w:pStyle w:val="Heading2"/>
        <w:spacing w:before="0" w:after="120"/>
        <w:jc w:val="center"/>
        <w:rPr>
          <w:b/>
          <w:color w:val="auto"/>
        </w:rPr>
      </w:pPr>
      <w:r>
        <w:rPr>
          <w:b/>
          <w:color w:val="auto"/>
        </w:rPr>
        <w:t xml:space="preserve">July </w:t>
      </w:r>
      <w:r w:rsidR="004C165B">
        <w:rPr>
          <w:b/>
          <w:color w:val="auto"/>
        </w:rPr>
        <w:t xml:space="preserve">10, </w:t>
      </w:r>
      <w:r>
        <w:rPr>
          <w:b/>
          <w:color w:val="auto"/>
        </w:rPr>
        <w:t>2021</w:t>
      </w:r>
    </w:p>
    <w:p w14:paraId="616E2A0E" w14:textId="68D89910" w:rsidR="009F7715" w:rsidRDefault="009F7715" w:rsidP="00365742">
      <w:pPr>
        <w:pStyle w:val="ListParagraph"/>
        <w:numPr>
          <w:ilvl w:val="0"/>
          <w:numId w:val="3"/>
        </w:numPr>
        <w:spacing w:after="80"/>
        <w:contextualSpacing w:val="0"/>
        <w:jc w:val="both"/>
      </w:pPr>
      <w:r>
        <w:t>Wilson</w:t>
      </w:r>
      <w:r w:rsidRPr="009F7715">
        <w:t xml:space="preserve"> Community College (</w:t>
      </w:r>
      <w:r>
        <w:t>WCC</w:t>
      </w:r>
      <w:r w:rsidRPr="009F7715">
        <w:t xml:space="preserve">) </w:t>
      </w:r>
      <w:r w:rsidR="00B55319">
        <w:t>acknowledges the college’s certification for Emergency Financial Aid Grants to Students under the American Rescue Plan (ARP) Act.</w:t>
      </w:r>
      <w:r w:rsidR="004C165B">
        <w:t xml:space="preserve"> </w:t>
      </w:r>
      <w:r>
        <w:t xml:space="preserve">The College </w:t>
      </w:r>
      <w:r w:rsidR="00CA2475">
        <w:t xml:space="preserve">will award at least the minimum required amount of </w:t>
      </w:r>
      <w:r w:rsidRPr="009F7715">
        <w:t xml:space="preserve">the funds received to provide Financial Aid Grants </w:t>
      </w:r>
      <w:r w:rsidR="001A2FF2">
        <w:t>to</w:t>
      </w:r>
      <w:r w:rsidRPr="009F7715">
        <w:t xml:space="preserve"> </w:t>
      </w:r>
      <w:r w:rsidR="001A2FF2">
        <w:t>S</w:t>
      </w:r>
      <w:r w:rsidRPr="009F7715">
        <w:t>tudents</w:t>
      </w:r>
      <w:r w:rsidR="00365742">
        <w:t xml:space="preserve"> </w:t>
      </w:r>
      <w:r w:rsidR="00365742" w:rsidRPr="00365742">
        <w:t xml:space="preserve">under </w:t>
      </w:r>
      <w:r w:rsidR="00B72706">
        <w:t xml:space="preserve">Section </w:t>
      </w:r>
      <w:r w:rsidR="00B55319">
        <w:t>18004(a)(1) of the ARP Act.</w:t>
      </w:r>
    </w:p>
    <w:p w14:paraId="64A8B95F" w14:textId="55AFBA38" w:rsidR="001A2FF2" w:rsidRDefault="001A2FF2" w:rsidP="007061C6">
      <w:pPr>
        <w:pStyle w:val="ListParagraph"/>
        <w:numPr>
          <w:ilvl w:val="0"/>
          <w:numId w:val="3"/>
        </w:numPr>
        <w:spacing w:after="80"/>
        <w:contextualSpacing w:val="0"/>
        <w:jc w:val="both"/>
      </w:pPr>
      <w:r>
        <w:t xml:space="preserve">WCC </w:t>
      </w:r>
      <w:r w:rsidR="00B55319">
        <w:t>was approved for</w:t>
      </w:r>
      <w:r w:rsidR="000751D8">
        <w:t xml:space="preserve"> a total of </w:t>
      </w:r>
      <w:r w:rsidR="002F581C">
        <w:t>$</w:t>
      </w:r>
      <w:r w:rsidR="00B55319">
        <w:t>2,650,707</w:t>
      </w:r>
      <w:r w:rsidR="007061C6">
        <w:t xml:space="preserve"> through </w:t>
      </w:r>
      <w:r w:rsidR="00B55319">
        <w:t>ARP</w:t>
      </w:r>
      <w:r w:rsidR="007061C6">
        <w:t xml:space="preserve">, </w:t>
      </w:r>
      <w:r w:rsidR="002F581C">
        <w:t>with a minimum allocation of</w:t>
      </w:r>
      <w:r>
        <w:t xml:space="preserve"> $</w:t>
      </w:r>
      <w:r w:rsidR="00B44B56">
        <w:t>1,433,171</w:t>
      </w:r>
      <w:r>
        <w:t xml:space="preserve"> </w:t>
      </w:r>
      <w:r w:rsidR="002F581C">
        <w:t xml:space="preserve">to be awarded </w:t>
      </w:r>
      <w:r>
        <w:t>for</w:t>
      </w:r>
      <w:r w:rsidR="002F581C">
        <w:t xml:space="preserve"> Financial Aid Grants to students,</w:t>
      </w:r>
      <w:r w:rsidRPr="001A2FF2">
        <w:t xml:space="preserve"> </w:t>
      </w:r>
      <w:r>
        <w:t xml:space="preserve">in accordance with </w:t>
      </w:r>
      <w:r w:rsidRPr="001A2FF2">
        <w:t>the College’s Certification of Agreement.</w:t>
      </w:r>
    </w:p>
    <w:p w14:paraId="6C96F9EC" w14:textId="0E98FB8A" w:rsidR="001A2FF2" w:rsidRDefault="001A2FF2" w:rsidP="00832805">
      <w:pPr>
        <w:pStyle w:val="ListParagraph"/>
        <w:numPr>
          <w:ilvl w:val="0"/>
          <w:numId w:val="3"/>
        </w:numPr>
        <w:spacing w:after="80"/>
        <w:contextualSpacing w:val="0"/>
        <w:jc w:val="both"/>
      </w:pPr>
      <w:r>
        <w:t>As of the date of this report</w:t>
      </w:r>
      <w:r w:rsidR="002F581C">
        <w:t>,</w:t>
      </w:r>
      <w:r>
        <w:t xml:space="preserve"> </w:t>
      </w:r>
      <w:r w:rsidR="002F581C">
        <w:t>the College</w:t>
      </w:r>
      <w:r w:rsidR="00AE35CF">
        <w:t xml:space="preserve"> has </w:t>
      </w:r>
      <w:r w:rsidR="00B55319">
        <w:t xml:space="preserve">not </w:t>
      </w:r>
      <w:r w:rsidR="00AE35CF">
        <w:t>distributed</w:t>
      </w:r>
      <w:r w:rsidR="00B55319">
        <w:t xml:space="preserve"> any grants to students</w:t>
      </w:r>
      <w:r w:rsidR="002F581C">
        <w:t>.</w:t>
      </w:r>
    </w:p>
    <w:p w14:paraId="29254B88" w14:textId="1B8436A8" w:rsidR="002F581C" w:rsidRDefault="002F581C" w:rsidP="00832805">
      <w:pPr>
        <w:pStyle w:val="ListParagraph"/>
        <w:numPr>
          <w:ilvl w:val="0"/>
          <w:numId w:val="3"/>
        </w:numPr>
        <w:spacing w:after="80"/>
        <w:contextualSpacing w:val="0"/>
        <w:jc w:val="both"/>
      </w:pPr>
      <w:r w:rsidRPr="002F581C">
        <w:t xml:space="preserve">The </w:t>
      </w:r>
      <w:r w:rsidR="00086FB0">
        <w:t xml:space="preserve">total number </w:t>
      </w:r>
      <w:r w:rsidRPr="002F581C">
        <w:t xml:space="preserve">eligible to participate in programs under </w:t>
      </w:r>
      <w:r w:rsidRPr="00C37587">
        <w:t>Section 484</w:t>
      </w:r>
      <w:r w:rsidRPr="002F581C">
        <w:t xml:space="preserve"> in Title IV of the Higher Education Act of 1965</w:t>
      </w:r>
      <w:r w:rsidR="00086FB0">
        <w:t xml:space="preserve"> who could qualify to</w:t>
      </w:r>
      <w:r w:rsidRPr="002F581C">
        <w:t xml:space="preserve"> receive Financial Aid Grants under Section 18004(a)(1) of the </w:t>
      </w:r>
      <w:r w:rsidR="004A4829">
        <w:t>ARP</w:t>
      </w:r>
      <w:r w:rsidRPr="002F581C">
        <w:t xml:space="preserve"> Act</w:t>
      </w:r>
      <w:r w:rsidR="00086FB0">
        <w:t xml:space="preserve">, </w:t>
      </w:r>
      <w:r w:rsidR="00AD62A0">
        <w:t>has not been determined</w:t>
      </w:r>
      <w:r w:rsidRPr="002F581C">
        <w:t>.</w:t>
      </w:r>
    </w:p>
    <w:p w14:paraId="716F9CC4" w14:textId="3A31895F" w:rsidR="00086FB0" w:rsidRDefault="00086FB0" w:rsidP="00832805">
      <w:pPr>
        <w:pStyle w:val="ListParagraph"/>
        <w:numPr>
          <w:ilvl w:val="0"/>
          <w:numId w:val="3"/>
        </w:numPr>
        <w:spacing w:after="80"/>
        <w:contextualSpacing w:val="0"/>
        <w:jc w:val="both"/>
      </w:pPr>
      <w:r>
        <w:t xml:space="preserve">As of the date of this report, </w:t>
      </w:r>
      <w:r w:rsidR="001759A8">
        <w:t>no</w:t>
      </w:r>
      <w:r>
        <w:t xml:space="preserve"> </w:t>
      </w:r>
      <w:r w:rsidRPr="00086FB0">
        <w:t xml:space="preserve">students have </w:t>
      </w:r>
      <w:r w:rsidR="007075B5">
        <w:t>been awarded</w:t>
      </w:r>
      <w:r w:rsidRPr="00086FB0">
        <w:t xml:space="preserve"> a Financial Aid Grant under </w:t>
      </w:r>
      <w:r w:rsidR="001759A8">
        <w:t>ARP</w:t>
      </w:r>
      <w:r w:rsidRPr="00086FB0">
        <w:t>.</w:t>
      </w:r>
    </w:p>
    <w:p w14:paraId="196FE026" w14:textId="6FAF3CDF" w:rsidR="00AD62A0" w:rsidRDefault="00AD62A0" w:rsidP="00832805">
      <w:pPr>
        <w:pStyle w:val="ListParagraph"/>
        <w:numPr>
          <w:ilvl w:val="0"/>
          <w:numId w:val="3"/>
        </w:numPr>
        <w:spacing w:after="80"/>
        <w:contextualSpacing w:val="0"/>
        <w:jc w:val="both"/>
      </w:pPr>
      <w:r>
        <w:t xml:space="preserve">WCC is currently working on the determining </w:t>
      </w:r>
      <w:proofErr w:type="gramStart"/>
      <w:r>
        <w:t>a the</w:t>
      </w:r>
      <w:proofErr w:type="gramEnd"/>
      <w:r>
        <w:t xml:space="preserve"> awarding process for eligible students.</w:t>
      </w:r>
    </w:p>
    <w:p w14:paraId="30BF1978" w14:textId="6946A02F" w:rsidR="00AD62A0" w:rsidRDefault="00AD62A0" w:rsidP="00832805">
      <w:pPr>
        <w:pStyle w:val="ListParagraph"/>
        <w:numPr>
          <w:ilvl w:val="0"/>
          <w:numId w:val="3"/>
        </w:numPr>
        <w:spacing w:after="80"/>
        <w:contextualSpacing w:val="0"/>
        <w:jc w:val="both"/>
      </w:pPr>
      <w:r>
        <w:t xml:space="preserve">Any instructions or guidance provided to students will be provided made available on </w:t>
      </w:r>
      <w:hyperlink r:id="rId7" w:history="1">
        <w:r w:rsidRPr="00B92243">
          <w:rPr>
            <w:rStyle w:val="Hyperlink"/>
          </w:rPr>
          <w:t>https://www.wilsoncc.edu/covid-19/</w:t>
        </w:r>
      </w:hyperlink>
      <w:r>
        <w:t>.</w:t>
      </w:r>
    </w:p>
    <w:p w14:paraId="1A12A115" w14:textId="77777777" w:rsidR="00AD62A0" w:rsidRDefault="00AD62A0" w:rsidP="00AD62A0">
      <w:pPr>
        <w:pStyle w:val="ListParagraph"/>
        <w:spacing w:after="80"/>
        <w:ind w:left="540"/>
        <w:contextualSpacing w:val="0"/>
        <w:jc w:val="both"/>
      </w:pPr>
    </w:p>
    <w:sectPr w:rsidR="00AD62A0" w:rsidSect="001821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9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8F71A" w14:textId="77777777" w:rsidR="00423340" w:rsidRDefault="00423340" w:rsidP="001821BB">
      <w:pPr>
        <w:spacing w:after="0" w:line="240" w:lineRule="auto"/>
      </w:pPr>
      <w:r>
        <w:separator/>
      </w:r>
    </w:p>
  </w:endnote>
  <w:endnote w:type="continuationSeparator" w:id="0">
    <w:p w14:paraId="7D2944DF" w14:textId="77777777" w:rsidR="00423340" w:rsidRDefault="00423340" w:rsidP="00182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59E6E" w14:textId="77777777" w:rsidR="00607416" w:rsidRDefault="006074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64C6E" w14:textId="2AB968A0" w:rsidR="0012161A" w:rsidRDefault="0012161A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760D236" wp14:editId="2D812A55">
              <wp:simplePos x="0" y="0"/>
              <wp:positionH relativeFrom="margin">
                <wp:posOffset>1247775</wp:posOffset>
              </wp:positionH>
              <wp:positionV relativeFrom="paragraph">
                <wp:posOffset>-69215</wp:posOffset>
              </wp:positionV>
              <wp:extent cx="3419475" cy="504825"/>
              <wp:effectExtent l="0" t="0" r="9525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947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F41C14" w14:textId="318AD3B4" w:rsidR="0012161A" w:rsidRDefault="0012161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60D23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8.25pt;margin-top:-5.45pt;width:269.25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1ZnIgIAACIEAAAOAAAAZHJzL2Uyb0RvYy54bWysU81u2zAMvg/YOwi6L3Y8Z02MOEWXLsOA&#10;7gdo9wCyLMfCJFGTlNjd05eS0zTbbsN0EEiR/Eh+pNbXo1bkKJyXYGo6n+WUCMOhlWZf0+8PuzdL&#10;SnxgpmUKjKjpo/D0evP61XqwlSigB9UKRxDE+GqwNe1DsFWWed4LzfwMrDBo7MBpFlB1+6x1bEB0&#10;rbIiz99lA7jWOuDCe3y9nYx0k/C7TvDwteu8CETVFGsL6XbpbuKdbdas2jtme8lPZbB/qEIzaTDp&#10;GeqWBUYOTv4FpSV34KELMw46g66TXKQesJt5/kc39z2zIvWC5Hh7psn/P1j+5fjNEdnWtKDEMI0j&#10;ehBjIO9hJEVkZ7C+Qqd7i25hxGeccurU2zvgPzwxsO2Z2Ysb52DoBWuxunmMzC5CJxwfQZrhM7SY&#10;hh0CJKCxczpSh2QQRMcpPZ4nE0vh+Pi2nK/KqwUlHG2LvFwWi5SCVc/R1vnwUYAmUaipw8kndHa8&#10;8yFWw6pnl5jMg5LtTiqVFLdvtsqRI8Mt2aVzQv/NTRky1HS1wNwxykCMTwukZcAtVlLXdJnHE8NZ&#10;Fdn4YNokBybVJGMlypzoiYxM3ISxGdMcEneRugbaR+TLwbS0+MlQ6MH9omTAha2p/3lgTlCiPhnk&#10;fDUvy7jhSSkXVwUq7tLSXFqY4QhV00DJJG5D+hVTYzc4m04m2l4qOZWMi5jYPH2auOmXevJ6+dqb&#10;JwAAAP//AwBQSwMEFAAGAAgAAAAhAB6JcHLeAAAACgEAAA8AAABkcnMvZG93bnJldi54bWxMj9FO&#10;g0AQRd9N/IfNmPhi2qUqUChLoyYaX1v7AQs7BVJ2lrDbQv/e8ck+3szJnXOL7Wx7ccHRd44UrJYR&#10;CKTamY4aBYefz8UahA+ajO4doYIretiW93eFzo2baIeXfWgEl5DPtYI2hCGX0tctWu2XbkDi29GN&#10;VgeOYyPNqCcut718jqJEWt0Rf2j1gB8t1qf92So4fk9PcTZVX+GQ7l6Td92llbsq9fgwv21ABJzD&#10;Pwx/+qwOJTtV7kzGi55zlsSMKlisogwEE+lLzOsqBck6AVkW8nZC+QsAAP//AwBQSwECLQAUAAYA&#10;CAAAACEAtoM4kv4AAADhAQAAEwAAAAAAAAAAAAAAAAAAAAAAW0NvbnRlbnRfVHlwZXNdLnhtbFBL&#10;AQItABQABgAIAAAAIQA4/SH/1gAAAJQBAAALAAAAAAAAAAAAAAAAAC8BAABfcmVscy8ucmVsc1BL&#10;AQItABQABgAIAAAAIQDHj1ZnIgIAACIEAAAOAAAAAAAAAAAAAAAAAC4CAABkcnMvZTJvRG9jLnht&#10;bFBLAQItABQABgAIAAAAIQAeiXBy3gAAAAoBAAAPAAAAAAAAAAAAAAAAAHwEAABkcnMvZG93bnJl&#10;di54bWxQSwUGAAAAAAQABADzAAAAhwUAAAAA&#10;" stroked="f">
              <v:textbox>
                <w:txbxContent>
                  <w:p w14:paraId="70F41C14" w14:textId="318AD3B4" w:rsidR="0012161A" w:rsidRDefault="0012161A"/>
                </w:txbxContent>
              </v:textbox>
              <w10:wrap type="square" anchorx="margin"/>
            </v:shape>
          </w:pict>
        </mc:Fallback>
      </mc:AlternateContent>
    </w:r>
    <w:sdt>
      <w:sdtPr>
        <w:id w:val="27836665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57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574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4491129" w14:textId="0F12CC17" w:rsidR="0012161A" w:rsidRDefault="001216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1A38C" w14:textId="77777777" w:rsidR="00607416" w:rsidRDefault="00607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43EA9" w14:textId="77777777" w:rsidR="00423340" w:rsidRDefault="00423340" w:rsidP="001821BB">
      <w:pPr>
        <w:spacing w:after="0" w:line="240" w:lineRule="auto"/>
      </w:pPr>
      <w:r>
        <w:separator/>
      </w:r>
    </w:p>
  </w:footnote>
  <w:footnote w:type="continuationSeparator" w:id="0">
    <w:p w14:paraId="23640B6C" w14:textId="77777777" w:rsidR="00423340" w:rsidRDefault="00423340" w:rsidP="00182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F16D8" w14:textId="77777777" w:rsidR="00607416" w:rsidRDefault="006074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B3706" w14:textId="69D73E0A" w:rsidR="001821BB" w:rsidRDefault="0012161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50690D2B" wp14:editId="22059B66">
              <wp:simplePos x="0" y="0"/>
              <wp:positionH relativeFrom="column">
                <wp:posOffset>2466975</wp:posOffset>
              </wp:positionH>
              <wp:positionV relativeFrom="paragraph">
                <wp:posOffset>-76200</wp:posOffset>
              </wp:positionV>
              <wp:extent cx="4171950" cy="3810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D231B4" w14:textId="0BCFE56D" w:rsidR="0012161A" w:rsidRDefault="0012161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90D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4.25pt;margin-top:-6pt;width:328.5pt;height:30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8miIQIAAB0EAAAOAAAAZHJzL2Uyb0RvYy54bWysU9uO2yAQfa/Uf0C8N7bTpEmsOKtttqkq&#10;bS/Sbj8AYxyjAkOBxE6/fgeczUbbt6o8IIYZDmfOzKxvBq3IUTgvwVS0mOSUCMOhkWZf0Z+Pu3dL&#10;SnxgpmEKjKjoSXh6s3n7Zt3bUkyhA9UIRxDE+LK3Fe1CsGWWed4JzfwErDDobMFpFtB0+6xxrEd0&#10;rbJpnn/IenCNdcCF93h7NzrpJuG3reDhe9t6EYiqKHILaXdpr+Oebdas3DtmO8nPNNg/sNBMGvz0&#10;AnXHAiMHJ/+C0pI78NCGCQedQdtKLlIOmE2Rv8rmoWNWpFxQHG8vMvn/B8u/HX84IpuKTosFJYZp&#10;LNKjGAL5CAOZRn1660sMe7AYGAa8xjqnXL29B/7LEwPbjpm9uHUO+k6wBvkV8WV29XTE8RGk7r9C&#10;g9+wQ4AENLROR/FQDoLoWKfTpTaRCsfLWbEoVnN0cfS9XxZ5noqXsfL5tXU+fBagSTxU1GHtEzo7&#10;3vsQ2bDyOSR+5kHJZieVSobb11vlyJFhn+zSSgm8ClOG9BVdzafzhGwgvk8tpGXAPlZSV3SJ1EZy&#10;rIxqfDJNCglMqvGMTJQ5yxMVGbUJQz1gYNSshuaEQjkY+xXnCw8duD+U9NirFfW/D8wJStQXg2Kv&#10;itksNncyZvPFFA137amvPcxwhKpooGQ8bkMaiKiDgVssSiuTXi9MzlyxB5OM53mJTX5tp6iXqd48&#10;AQAA//8DAFBLAwQUAAYACAAAACEAR/Zodd8AAAALAQAADwAAAGRycy9kb3ducmV2LnhtbEyPwW7C&#10;MAyG75P2DpEn7TJBCmuhlKZom7RpVxgP4DamrdY4VRNoefuF0zja/vT7+/PdZDpxocG1lhUs5hEI&#10;4srqlmsFx5/PWQrCeWSNnWVScCUHu+LxIcdM25H3dDn4WoQQdhkqaLzvMyld1ZBBN7c9cbid7GDQ&#10;h3GopR5wDOGmk8soWkmDLYcPDfb00VD1ezgbBafv8SXZjOWXP6738eod23Vpr0o9P01vWxCeJv8P&#10;w00/qEMRnEp7Zu1Ep+A1TZOAKpgtlqHUjYjiJKxKBXEagSxyed+h+AMAAP//AwBQSwECLQAUAAYA&#10;CAAAACEAtoM4kv4AAADhAQAAEwAAAAAAAAAAAAAAAAAAAAAAW0NvbnRlbnRfVHlwZXNdLnhtbFBL&#10;AQItABQABgAIAAAAIQA4/SH/1gAAAJQBAAALAAAAAAAAAAAAAAAAAC8BAABfcmVscy8ucmVsc1BL&#10;AQItABQABgAIAAAAIQCYv8miIQIAAB0EAAAOAAAAAAAAAAAAAAAAAC4CAABkcnMvZTJvRG9jLnht&#10;bFBLAQItABQABgAIAAAAIQBH9mh13wAAAAsBAAAPAAAAAAAAAAAAAAAAAHsEAABkcnMvZG93bnJl&#10;di54bWxQSwUGAAAAAAQABADzAAAAhwUAAAAA&#10;" stroked="f">
              <v:textbox>
                <w:txbxContent>
                  <w:p w14:paraId="00D231B4" w14:textId="0BCFE56D" w:rsidR="0012161A" w:rsidRDefault="0012161A"/>
                </w:txbxContent>
              </v:textbox>
              <w10:wrap type="square"/>
            </v:shape>
          </w:pict>
        </mc:Fallback>
      </mc:AlternateContent>
    </w:r>
    <w:r w:rsidR="00C4319A">
      <w:rPr>
        <w:noProof/>
      </w:rPr>
      <w:drawing>
        <wp:anchor distT="0" distB="0" distL="114300" distR="114300" simplePos="0" relativeHeight="251656192" behindDoc="1" locked="0" layoutInCell="1" allowOverlap="1" wp14:anchorId="57490A43" wp14:editId="49C6699D">
          <wp:simplePos x="0" y="0"/>
          <wp:positionH relativeFrom="page">
            <wp:posOffset>9525</wp:posOffset>
          </wp:positionH>
          <wp:positionV relativeFrom="paragraph">
            <wp:posOffset>-447675</wp:posOffset>
          </wp:positionV>
          <wp:extent cx="7750175" cy="100298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0175" cy="10029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2BD6E" w14:textId="77777777" w:rsidR="00607416" w:rsidRDefault="006074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F5764"/>
    <w:multiLevelType w:val="hybridMultilevel"/>
    <w:tmpl w:val="C078696E"/>
    <w:lvl w:ilvl="0" w:tplc="DB2CA36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81B37"/>
    <w:multiLevelType w:val="hybridMultilevel"/>
    <w:tmpl w:val="255C87D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DB2CA362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F3C1C"/>
    <w:multiLevelType w:val="hybridMultilevel"/>
    <w:tmpl w:val="53CC4E88"/>
    <w:lvl w:ilvl="0" w:tplc="DB2CA36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2488D"/>
    <w:multiLevelType w:val="hybridMultilevel"/>
    <w:tmpl w:val="2B444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1BB"/>
    <w:rsid w:val="000751D8"/>
    <w:rsid w:val="00086FB0"/>
    <w:rsid w:val="000A6D1D"/>
    <w:rsid w:val="000C5A8F"/>
    <w:rsid w:val="000E1459"/>
    <w:rsid w:val="0012161A"/>
    <w:rsid w:val="001759A8"/>
    <w:rsid w:val="001821BB"/>
    <w:rsid w:val="001A2FF2"/>
    <w:rsid w:val="002469D1"/>
    <w:rsid w:val="00267049"/>
    <w:rsid w:val="00285966"/>
    <w:rsid w:val="002F581C"/>
    <w:rsid w:val="002F72D6"/>
    <w:rsid w:val="003240B3"/>
    <w:rsid w:val="003315AA"/>
    <w:rsid w:val="00336168"/>
    <w:rsid w:val="00344BA4"/>
    <w:rsid w:val="00364F23"/>
    <w:rsid w:val="00365742"/>
    <w:rsid w:val="003F38A5"/>
    <w:rsid w:val="00423340"/>
    <w:rsid w:val="004A4829"/>
    <w:rsid w:val="004C165B"/>
    <w:rsid w:val="00522A3F"/>
    <w:rsid w:val="00607416"/>
    <w:rsid w:val="00613D07"/>
    <w:rsid w:val="0062455A"/>
    <w:rsid w:val="00641052"/>
    <w:rsid w:val="00682BB8"/>
    <w:rsid w:val="006968D1"/>
    <w:rsid w:val="006C0D94"/>
    <w:rsid w:val="006E1957"/>
    <w:rsid w:val="006F2252"/>
    <w:rsid w:val="007061C6"/>
    <w:rsid w:val="007075B5"/>
    <w:rsid w:val="0071271E"/>
    <w:rsid w:val="00712D08"/>
    <w:rsid w:val="007976AE"/>
    <w:rsid w:val="007E2CEC"/>
    <w:rsid w:val="00832805"/>
    <w:rsid w:val="008A6739"/>
    <w:rsid w:val="008B0172"/>
    <w:rsid w:val="008D37D9"/>
    <w:rsid w:val="00970C82"/>
    <w:rsid w:val="009D4231"/>
    <w:rsid w:val="009F7715"/>
    <w:rsid w:val="00A10CFA"/>
    <w:rsid w:val="00AC110B"/>
    <w:rsid w:val="00AD62A0"/>
    <w:rsid w:val="00AE35CF"/>
    <w:rsid w:val="00B00618"/>
    <w:rsid w:val="00B44B56"/>
    <w:rsid w:val="00B55319"/>
    <w:rsid w:val="00B72706"/>
    <w:rsid w:val="00C26932"/>
    <w:rsid w:val="00C37587"/>
    <w:rsid w:val="00C4319A"/>
    <w:rsid w:val="00C56983"/>
    <w:rsid w:val="00CA2475"/>
    <w:rsid w:val="00CC71D9"/>
    <w:rsid w:val="00CD5475"/>
    <w:rsid w:val="00CE1F03"/>
    <w:rsid w:val="00D40DB8"/>
    <w:rsid w:val="00D76955"/>
    <w:rsid w:val="00D93812"/>
    <w:rsid w:val="00DB7E0F"/>
    <w:rsid w:val="00E07038"/>
    <w:rsid w:val="00E81619"/>
    <w:rsid w:val="00EB588B"/>
    <w:rsid w:val="00ED1804"/>
    <w:rsid w:val="00F05424"/>
    <w:rsid w:val="00FB0627"/>
    <w:rsid w:val="00FB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6753D4"/>
  <w15:chartTrackingRefBased/>
  <w15:docId w15:val="{59422263-0200-43EC-A256-AC4A474B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7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1BB"/>
  </w:style>
  <w:style w:type="paragraph" w:styleId="Footer">
    <w:name w:val="footer"/>
    <w:basedOn w:val="Normal"/>
    <w:link w:val="FooterChar"/>
    <w:uiPriority w:val="99"/>
    <w:unhideWhenUsed/>
    <w:rsid w:val="00182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1BB"/>
  </w:style>
  <w:style w:type="paragraph" w:customStyle="1" w:styleId="BasicParagraph">
    <w:name w:val="[Basic Paragraph]"/>
    <w:basedOn w:val="Normal"/>
    <w:uiPriority w:val="99"/>
    <w:rsid w:val="001821B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821B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F77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A2FF2"/>
    <w:pPr>
      <w:ind w:left="720"/>
      <w:contextualSpacing/>
    </w:pPr>
  </w:style>
  <w:style w:type="table" w:styleId="TableGrid">
    <w:name w:val="Table Grid"/>
    <w:basedOn w:val="TableNormal"/>
    <w:uiPriority w:val="39"/>
    <w:rsid w:val="00682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682BB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AC11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wilsoncc.edu/covid-19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Kyla Strenge</dc:creator>
  <cp:keywords/>
  <dc:description/>
  <cp:lastModifiedBy>Lisa Baker</cp:lastModifiedBy>
  <cp:revision>3</cp:revision>
  <cp:lastPrinted>2021-07-12T20:51:00Z</cp:lastPrinted>
  <dcterms:created xsi:type="dcterms:W3CDTF">2021-07-13T17:31:00Z</dcterms:created>
  <dcterms:modified xsi:type="dcterms:W3CDTF">2021-07-13T18:01:00Z</dcterms:modified>
</cp:coreProperties>
</file>