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DD4" w:rsidRDefault="00B06DD4" w:rsidP="00B06DD4">
      <w:pPr>
        <w:jc w:val="center"/>
        <w:rPr>
          <w:b/>
          <w:bCs/>
          <w:sz w:val="26"/>
          <w:szCs w:val="26"/>
        </w:rPr>
      </w:pPr>
      <w:r w:rsidRPr="00B06DD4">
        <w:rPr>
          <w:b/>
          <w:bCs/>
          <w:sz w:val="24"/>
          <w:szCs w:val="24"/>
        </w:rPr>
        <w:t>EMAIL</w:t>
      </w:r>
      <w:r>
        <w:rPr>
          <w:b/>
          <w:bCs/>
          <w:sz w:val="26"/>
          <w:szCs w:val="26"/>
        </w:rPr>
        <w:t xml:space="preserve"> TIPS</w:t>
      </w:r>
    </w:p>
    <w:p w:rsidR="00B06DD4" w:rsidRDefault="00B06DD4" w:rsidP="00B06DD4">
      <w:pPr>
        <w:jc w:val="center"/>
        <w:rPr>
          <w:b/>
          <w:bCs/>
          <w:sz w:val="26"/>
          <w:szCs w:val="26"/>
        </w:rPr>
      </w:pPr>
    </w:p>
    <w:p w:rsidR="00B06DD4" w:rsidRDefault="00B06DD4" w:rsidP="00B06DD4">
      <w:pPr>
        <w:spacing w:line="276" w:lineRule="auto"/>
        <w:rPr>
          <w:i/>
          <w:iCs/>
          <w:sz w:val="20"/>
          <w:szCs w:val="20"/>
        </w:rPr>
      </w:pPr>
      <w:r>
        <w:rPr>
          <w:i/>
          <w:iCs/>
          <w:sz w:val="20"/>
          <w:szCs w:val="20"/>
        </w:rPr>
        <w:t>The following are guidelines that most businesses, professionals and the College expect. Different expectations may be acceptable in less formal circumstances.</w:t>
      </w:r>
    </w:p>
    <w:p w:rsidR="00E31CF8" w:rsidRDefault="00E31CF8" w:rsidP="00B06DD4">
      <w:pPr>
        <w:spacing w:line="276" w:lineRule="auto"/>
        <w:rPr>
          <w:i/>
          <w:iCs/>
          <w:sz w:val="20"/>
          <w:szCs w:val="20"/>
        </w:rPr>
      </w:pPr>
    </w:p>
    <w:p w:rsidR="00B06DD4" w:rsidRDefault="00E31CF8" w:rsidP="00B06DD4">
      <w:pPr>
        <w:pStyle w:val="ListParagraph"/>
        <w:numPr>
          <w:ilvl w:val="0"/>
          <w:numId w:val="1"/>
        </w:numPr>
        <w:spacing w:after="0" w:line="276" w:lineRule="auto"/>
        <w:rPr>
          <w:rFonts w:eastAsia="Times New Roman"/>
          <w:sz w:val="20"/>
          <w:szCs w:val="20"/>
        </w:rPr>
      </w:pPr>
      <w:r>
        <w:rPr>
          <w:rFonts w:eastAsia="Times New Roman"/>
          <w:b/>
          <w:bCs/>
          <w:sz w:val="20"/>
          <w:szCs w:val="20"/>
        </w:rPr>
        <w:t xml:space="preserve">Add a subject </w:t>
      </w:r>
      <w:r w:rsidR="00B06DD4">
        <w:rPr>
          <w:rFonts w:eastAsia="Times New Roman"/>
          <w:b/>
          <w:bCs/>
          <w:sz w:val="20"/>
          <w:szCs w:val="20"/>
        </w:rPr>
        <w:t>(</w:t>
      </w:r>
      <w:r>
        <w:rPr>
          <w:rFonts w:eastAsia="Times New Roman"/>
          <w:b/>
          <w:bCs/>
          <w:sz w:val="20"/>
          <w:szCs w:val="20"/>
        </w:rPr>
        <w:t>Subject line</w:t>
      </w:r>
      <w:r w:rsidR="00B06DD4">
        <w:rPr>
          <w:rFonts w:eastAsia="Times New Roman"/>
          <w:b/>
          <w:bCs/>
          <w:sz w:val="20"/>
          <w:szCs w:val="20"/>
        </w:rPr>
        <w:t>)-</w:t>
      </w:r>
      <w:r w:rsidR="00B06DD4">
        <w:rPr>
          <w:rFonts w:eastAsia="Times New Roman"/>
          <w:sz w:val="20"/>
          <w:szCs w:val="20"/>
        </w:rPr>
        <w:t xml:space="preserve"> every email should </w:t>
      </w:r>
      <w:r>
        <w:rPr>
          <w:rFonts w:eastAsia="Times New Roman"/>
          <w:sz w:val="20"/>
          <w:szCs w:val="20"/>
        </w:rPr>
        <w:t>contain content in this line; a</w:t>
      </w:r>
      <w:r w:rsidR="00B06DD4">
        <w:rPr>
          <w:rFonts w:eastAsia="Times New Roman"/>
          <w:sz w:val="20"/>
          <w:szCs w:val="20"/>
        </w:rPr>
        <w:t xml:space="preserve"> short description of the email content. Include your class</w:t>
      </w:r>
      <w:r>
        <w:rPr>
          <w:rFonts w:eastAsia="Times New Roman"/>
          <w:sz w:val="20"/>
          <w:szCs w:val="20"/>
        </w:rPr>
        <w:t>/</w:t>
      </w:r>
      <w:r w:rsidR="00B06DD4">
        <w:rPr>
          <w:rFonts w:eastAsia="Times New Roman"/>
          <w:sz w:val="20"/>
          <w:szCs w:val="20"/>
        </w:rPr>
        <w:t>section here (ex: 01, psnt1, pswb1 or NT1, etc.).</w:t>
      </w:r>
    </w:p>
    <w:p w:rsidR="00B06DD4" w:rsidRDefault="00B06DD4" w:rsidP="00B06DD4">
      <w:pPr>
        <w:pStyle w:val="ListParagraph"/>
        <w:numPr>
          <w:ilvl w:val="0"/>
          <w:numId w:val="1"/>
        </w:numPr>
        <w:spacing w:after="0" w:line="276" w:lineRule="auto"/>
        <w:rPr>
          <w:rFonts w:eastAsia="Times New Roman"/>
          <w:sz w:val="20"/>
          <w:szCs w:val="20"/>
        </w:rPr>
      </w:pPr>
      <w:r>
        <w:rPr>
          <w:rFonts w:eastAsia="Times New Roman"/>
          <w:b/>
          <w:bCs/>
          <w:sz w:val="20"/>
          <w:szCs w:val="20"/>
        </w:rPr>
        <w:t>Responding –</w:t>
      </w:r>
      <w:r>
        <w:rPr>
          <w:rFonts w:eastAsia="Times New Roman"/>
          <w:sz w:val="20"/>
          <w:szCs w:val="20"/>
        </w:rPr>
        <w:t xml:space="preserve"> In many cases, it is respectful to acknowledge that you have received an email; respond quickly if the sender has made a request.</w:t>
      </w:r>
    </w:p>
    <w:p w:rsidR="00B06DD4" w:rsidRDefault="00B06DD4" w:rsidP="00B06DD4">
      <w:pPr>
        <w:pStyle w:val="ListParagraph"/>
        <w:numPr>
          <w:ilvl w:val="0"/>
          <w:numId w:val="1"/>
        </w:numPr>
        <w:spacing w:after="0" w:line="276" w:lineRule="auto"/>
        <w:rPr>
          <w:rFonts w:eastAsia="Times New Roman"/>
          <w:sz w:val="20"/>
          <w:szCs w:val="20"/>
        </w:rPr>
      </w:pPr>
      <w:r>
        <w:rPr>
          <w:rFonts w:eastAsia="Times New Roman"/>
          <w:b/>
          <w:bCs/>
          <w:sz w:val="20"/>
          <w:szCs w:val="20"/>
        </w:rPr>
        <w:t>Addressing the email</w:t>
      </w:r>
      <w:r>
        <w:rPr>
          <w:rFonts w:eastAsia="Times New Roman"/>
          <w:sz w:val="20"/>
          <w:szCs w:val="20"/>
        </w:rPr>
        <w:t>- in the body of your email begin by addressing the person with the highest level of formality (i.e. Dear Ms., Dr., Instructor, etc.). This shows respect and professionalism.</w:t>
      </w:r>
    </w:p>
    <w:p w:rsidR="00B06DD4" w:rsidRDefault="00B06DD4" w:rsidP="00B06DD4">
      <w:pPr>
        <w:pStyle w:val="ListParagraph"/>
        <w:numPr>
          <w:ilvl w:val="0"/>
          <w:numId w:val="1"/>
        </w:numPr>
        <w:spacing w:after="0" w:line="276" w:lineRule="auto"/>
        <w:rPr>
          <w:rFonts w:eastAsia="Times New Roman"/>
          <w:sz w:val="20"/>
          <w:szCs w:val="20"/>
        </w:rPr>
      </w:pPr>
      <w:r>
        <w:rPr>
          <w:rFonts w:eastAsia="Times New Roman"/>
          <w:b/>
          <w:bCs/>
          <w:sz w:val="20"/>
          <w:szCs w:val="20"/>
        </w:rPr>
        <w:t>Content of email</w:t>
      </w:r>
      <w:r>
        <w:rPr>
          <w:rFonts w:eastAsia="Times New Roman"/>
          <w:sz w:val="20"/>
          <w:szCs w:val="20"/>
        </w:rPr>
        <w:t xml:space="preserve">- Compose your email in the white content box, not the subject line. Use the “default” font when composing an email. No colors or fancy fonts. </w:t>
      </w:r>
      <w:r>
        <w:rPr>
          <w:rFonts w:eastAsia="Times New Roman"/>
          <w:b/>
          <w:bCs/>
          <w:sz w:val="20"/>
          <w:szCs w:val="20"/>
        </w:rPr>
        <w:t>Always use proper grammar that is clear and concise.</w:t>
      </w:r>
      <w:r>
        <w:rPr>
          <w:rFonts w:eastAsia="Times New Roman"/>
          <w:sz w:val="20"/>
          <w:szCs w:val="20"/>
        </w:rPr>
        <w:t xml:space="preserve"> Avoid slang words or acronyms like “sup”, “u” instead of “you”, or “LOL”. Limit the use of emoticons.</w:t>
      </w:r>
    </w:p>
    <w:p w:rsidR="00B06DD4" w:rsidRDefault="00B06DD4" w:rsidP="00B06DD4">
      <w:pPr>
        <w:pStyle w:val="ListParagraph"/>
        <w:numPr>
          <w:ilvl w:val="0"/>
          <w:numId w:val="1"/>
        </w:numPr>
        <w:spacing w:after="0" w:line="276" w:lineRule="auto"/>
        <w:rPr>
          <w:rFonts w:eastAsia="Times New Roman"/>
          <w:sz w:val="20"/>
          <w:szCs w:val="20"/>
        </w:rPr>
      </w:pPr>
      <w:r>
        <w:rPr>
          <w:rFonts w:eastAsia="Times New Roman"/>
          <w:b/>
          <w:bCs/>
          <w:sz w:val="20"/>
          <w:szCs w:val="20"/>
        </w:rPr>
        <w:t>Replies -</w:t>
      </w:r>
      <w:r>
        <w:rPr>
          <w:rFonts w:eastAsia="Times New Roman"/>
          <w:sz w:val="20"/>
          <w:szCs w:val="20"/>
        </w:rPr>
        <w:t xml:space="preserve"> Click the single reply arrow to keep the thread of information intact. The double arrow, </w:t>
      </w:r>
      <w:r>
        <w:rPr>
          <w:rFonts w:eastAsia="Times New Roman"/>
          <w:b/>
          <w:bCs/>
          <w:sz w:val="20"/>
          <w:szCs w:val="20"/>
        </w:rPr>
        <w:t>“Reply All”</w:t>
      </w:r>
      <w:r>
        <w:rPr>
          <w:rFonts w:eastAsia="Times New Roman"/>
          <w:sz w:val="20"/>
          <w:szCs w:val="20"/>
        </w:rPr>
        <w:t xml:space="preserve">- should only be used if </w:t>
      </w:r>
      <w:r>
        <w:rPr>
          <w:rFonts w:eastAsia="Times New Roman"/>
          <w:sz w:val="20"/>
          <w:szCs w:val="20"/>
          <w:u w:val="single"/>
        </w:rPr>
        <w:t>everyone</w:t>
      </w:r>
      <w:r>
        <w:rPr>
          <w:rFonts w:eastAsia="Times New Roman"/>
          <w:sz w:val="20"/>
          <w:szCs w:val="20"/>
        </w:rPr>
        <w:t xml:space="preserve"> in the address bar needs to be informed of your comments.</w:t>
      </w:r>
    </w:p>
    <w:p w:rsidR="00B06DD4" w:rsidRDefault="00B06DD4" w:rsidP="00B06DD4">
      <w:pPr>
        <w:spacing w:line="276" w:lineRule="auto"/>
        <w:jc w:val="center"/>
        <w:rPr>
          <w:sz w:val="20"/>
          <w:szCs w:val="20"/>
        </w:rPr>
      </w:pPr>
      <w:r>
        <w:rPr>
          <w:noProof/>
        </w:rPr>
        <w:drawing>
          <wp:inline distT="0" distB="0" distL="0" distR="0">
            <wp:extent cx="2362200" cy="466725"/>
            <wp:effectExtent l="0" t="0" r="0" b="9525"/>
            <wp:docPr id="2" name="Picture 2" descr="cid:image010.jpg@01D7C431.23656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D7C431.23656C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B06DD4" w:rsidRDefault="00B06DD4" w:rsidP="00B06DD4">
      <w:pPr>
        <w:pStyle w:val="ListParagraph"/>
        <w:numPr>
          <w:ilvl w:val="0"/>
          <w:numId w:val="2"/>
        </w:numPr>
        <w:spacing w:after="0" w:line="276" w:lineRule="auto"/>
        <w:ind w:left="720"/>
        <w:rPr>
          <w:sz w:val="20"/>
          <w:szCs w:val="20"/>
        </w:rPr>
      </w:pPr>
      <w:r>
        <w:rPr>
          <w:b/>
          <w:bCs/>
          <w:sz w:val="20"/>
          <w:szCs w:val="20"/>
        </w:rPr>
        <w:t xml:space="preserve">Cc </w:t>
      </w:r>
      <w:r>
        <w:rPr>
          <w:sz w:val="20"/>
          <w:szCs w:val="20"/>
        </w:rPr>
        <w:t xml:space="preserve">- carbon copy (coping) should be used when several people need the document or email you’re sending—KEEP IN MIND when you Cc’d, everyone will have each other’s email address. Do not publicize someone else’s email without permission. </w:t>
      </w:r>
    </w:p>
    <w:p w:rsidR="00B06DD4" w:rsidRDefault="00B06DD4" w:rsidP="00B06DD4">
      <w:pPr>
        <w:pStyle w:val="ListParagraph"/>
        <w:numPr>
          <w:ilvl w:val="0"/>
          <w:numId w:val="2"/>
        </w:numPr>
        <w:spacing w:after="0" w:line="276" w:lineRule="auto"/>
        <w:ind w:left="720"/>
        <w:rPr>
          <w:sz w:val="20"/>
          <w:szCs w:val="20"/>
        </w:rPr>
      </w:pPr>
      <w:r>
        <w:rPr>
          <w:b/>
          <w:bCs/>
          <w:sz w:val="20"/>
          <w:szCs w:val="20"/>
        </w:rPr>
        <w:t xml:space="preserve">Bcc </w:t>
      </w:r>
      <w:r>
        <w:rPr>
          <w:sz w:val="20"/>
          <w:szCs w:val="20"/>
        </w:rPr>
        <w:t>- blind copy (in the upper right corner) is used when all parties do not know each other or when you want to keep people’s email private and still email many people at the same time. Clicking “To” and “Cc” will allow you access to the outlook address book as well.</w:t>
      </w:r>
    </w:p>
    <w:p w:rsidR="00B06DD4" w:rsidRDefault="00B06DD4" w:rsidP="00B06DD4">
      <w:pPr>
        <w:spacing w:line="276" w:lineRule="auto"/>
        <w:ind w:left="360"/>
        <w:jc w:val="center"/>
        <w:rPr>
          <w:sz w:val="20"/>
          <w:szCs w:val="20"/>
        </w:rPr>
      </w:pPr>
      <w:r>
        <w:rPr>
          <w:noProof/>
        </w:rPr>
        <w:drawing>
          <wp:inline distT="0" distB="0" distL="0" distR="0">
            <wp:extent cx="3810000" cy="542925"/>
            <wp:effectExtent l="0" t="0" r="0" b="9525"/>
            <wp:docPr id="1" name="Picture 1" descr="cid:image011.jpg@01D7C431.23656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jpg@01D7C431.23656C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542925"/>
                    </a:xfrm>
                    <a:prstGeom prst="rect">
                      <a:avLst/>
                    </a:prstGeom>
                    <a:noFill/>
                    <a:ln>
                      <a:noFill/>
                    </a:ln>
                  </pic:spPr>
                </pic:pic>
              </a:graphicData>
            </a:graphic>
          </wp:inline>
        </w:drawing>
      </w:r>
    </w:p>
    <w:p w:rsidR="00B06DD4" w:rsidRDefault="00B06DD4" w:rsidP="00B06DD4">
      <w:pPr>
        <w:spacing w:line="276" w:lineRule="auto"/>
        <w:jc w:val="center"/>
        <w:rPr>
          <w:sz w:val="20"/>
          <w:szCs w:val="20"/>
        </w:rPr>
      </w:pP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Attachments-</w:t>
      </w:r>
      <w:r>
        <w:rPr>
          <w:rFonts w:eastAsia="Times New Roman"/>
          <w:sz w:val="20"/>
          <w:szCs w:val="20"/>
        </w:rPr>
        <w:t xml:space="preserve"> do not send attachments that were not requested (such as political or religious advice). Also, send </w:t>
      </w:r>
      <w:r w:rsidR="00E31CF8">
        <w:rPr>
          <w:rFonts w:eastAsia="Times New Roman"/>
          <w:sz w:val="20"/>
          <w:szCs w:val="20"/>
        </w:rPr>
        <w:t>files</w:t>
      </w:r>
      <w:r>
        <w:rPr>
          <w:rFonts w:eastAsia="Times New Roman"/>
          <w:sz w:val="20"/>
          <w:szCs w:val="20"/>
        </w:rPr>
        <w:t xml:space="preserve"> in the format requested by the instructor (MS Word, </w:t>
      </w:r>
      <w:proofErr w:type="spellStart"/>
      <w:r>
        <w:rPr>
          <w:rFonts w:eastAsia="Times New Roman"/>
          <w:sz w:val="20"/>
          <w:szCs w:val="20"/>
        </w:rPr>
        <w:t>etc</w:t>
      </w:r>
      <w:proofErr w:type="spellEnd"/>
      <w:r>
        <w:rPr>
          <w:rFonts w:eastAsia="Times New Roman"/>
          <w:sz w:val="20"/>
          <w:szCs w:val="20"/>
        </w:rPr>
        <w:t xml:space="preserve">). Use the paperclip icon to search your computer for </w:t>
      </w:r>
      <w:r w:rsidR="00E31CF8">
        <w:rPr>
          <w:rFonts w:eastAsia="Times New Roman"/>
          <w:sz w:val="20"/>
          <w:szCs w:val="20"/>
        </w:rPr>
        <w:t xml:space="preserve">the </w:t>
      </w:r>
      <w:r>
        <w:rPr>
          <w:rFonts w:eastAsia="Times New Roman"/>
          <w:sz w:val="20"/>
          <w:szCs w:val="20"/>
        </w:rPr>
        <w:t>file to attach to the email- located at the bottom of your email when composing.</w:t>
      </w:r>
    </w:p>
    <w:p w:rsidR="00B06DD4" w:rsidRDefault="00B06DD4" w:rsidP="00B06DD4">
      <w:pPr>
        <w:pStyle w:val="ListParagraph"/>
        <w:spacing w:after="0" w:line="276" w:lineRule="auto"/>
        <w:ind w:left="360"/>
        <w:jc w:val="center"/>
        <w:rPr>
          <w:rFonts w:eastAsia="Times New Roman"/>
          <w:sz w:val="20"/>
          <w:szCs w:val="20"/>
        </w:rPr>
      </w:pPr>
      <w:r>
        <w:rPr>
          <w:noProof/>
        </w:rPr>
        <w:drawing>
          <wp:inline distT="0" distB="0" distL="0" distR="0" wp14:anchorId="09A2E95A" wp14:editId="56488C71">
            <wp:extent cx="4438650" cy="549189"/>
            <wp:effectExtent l="0" t="0" r="0" b="3810"/>
            <wp:docPr id="3" name="Picture 3" descr="Screenshot of attach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7141" cy="562612"/>
                    </a:xfrm>
                    <a:prstGeom prst="rect">
                      <a:avLst/>
                    </a:prstGeom>
                  </pic:spPr>
                </pic:pic>
              </a:graphicData>
            </a:graphic>
          </wp:inline>
        </w:drawing>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Forwarding information</w:t>
      </w:r>
      <w:r>
        <w:rPr>
          <w:rFonts w:eastAsia="Times New Roman"/>
          <w:sz w:val="20"/>
          <w:szCs w:val="20"/>
        </w:rPr>
        <w:t>- do not forward</w:t>
      </w:r>
      <w:r>
        <w:rPr>
          <w:rFonts w:eastAsia="Times New Roman"/>
          <w:b/>
          <w:bCs/>
          <w:sz w:val="20"/>
          <w:szCs w:val="20"/>
        </w:rPr>
        <w:t xml:space="preserve"> </w:t>
      </w:r>
      <w:r>
        <w:rPr>
          <w:rFonts w:eastAsia="Times New Roman"/>
          <w:sz w:val="20"/>
          <w:szCs w:val="20"/>
        </w:rPr>
        <w:t xml:space="preserve">unsolicited commercial email such as jokes or consumer information. </w:t>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Sign em</w:t>
      </w:r>
      <w:bookmarkStart w:id="0" w:name="_GoBack"/>
      <w:bookmarkEnd w:id="0"/>
      <w:r>
        <w:rPr>
          <w:rFonts w:eastAsia="Times New Roman"/>
          <w:b/>
          <w:bCs/>
          <w:sz w:val="20"/>
          <w:szCs w:val="20"/>
        </w:rPr>
        <w:t>ails-</w:t>
      </w:r>
      <w:r>
        <w:rPr>
          <w:rFonts w:eastAsia="Times New Roman"/>
          <w:sz w:val="20"/>
          <w:szCs w:val="20"/>
        </w:rPr>
        <w:t xml:space="preserve"> type your name at the end of your email or create an electronic signature provided by Outlook. </w:t>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Misunderstandings-</w:t>
      </w:r>
      <w:r>
        <w:rPr>
          <w:rFonts w:eastAsia="Times New Roman"/>
          <w:sz w:val="20"/>
          <w:szCs w:val="20"/>
        </w:rPr>
        <w:t xml:space="preserve"> if you use all capital letters in the body of an email, it is comparable to shouting. Proofread your sentences to make sure someone won’t misunderstand the tone or content. </w:t>
      </w:r>
      <w:r>
        <w:rPr>
          <w:rFonts w:eastAsia="Times New Roman"/>
          <w:i/>
          <w:iCs/>
          <w:sz w:val="20"/>
          <w:szCs w:val="20"/>
        </w:rPr>
        <w:t xml:space="preserve">Ask yourself, “Would I say this to the person’s face?” </w:t>
      </w:r>
      <w:r>
        <w:rPr>
          <w:rFonts w:eastAsia="Times New Roman"/>
          <w:sz w:val="20"/>
          <w:szCs w:val="20"/>
        </w:rPr>
        <w:t>Avoid sarcasm or humor since your message may not be interpreted as you intend or may be taken out of context.</w:t>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24 Hour Rule-</w:t>
      </w:r>
      <w:r>
        <w:rPr>
          <w:rFonts w:eastAsia="Times New Roman"/>
          <w:sz w:val="20"/>
          <w:szCs w:val="20"/>
        </w:rPr>
        <w:t xml:space="preserve"> when you receive an email that is frustrating or annoying, do not respond immediately. After giving yourself time to think productively, decide how to respond professionally or simply delete the email. Swearing and verbal attacks are unacceptable. </w:t>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lastRenderedPageBreak/>
        <w:t xml:space="preserve">Expectation of Privacy- </w:t>
      </w:r>
      <w:r>
        <w:rPr>
          <w:rFonts w:eastAsia="Times New Roman"/>
          <w:sz w:val="20"/>
          <w:szCs w:val="20"/>
        </w:rPr>
        <w:t>your College is subject to oversight. Everything you create, send, reply or forward has the potential to be seen by others and your words are archived by the College and subject to retrieval and later review.</w:t>
      </w:r>
    </w:p>
    <w:p w:rsidR="00B06DD4" w:rsidRDefault="00B06DD4" w:rsidP="00B06DD4">
      <w:pPr>
        <w:pStyle w:val="ListParagraph"/>
        <w:numPr>
          <w:ilvl w:val="0"/>
          <w:numId w:val="3"/>
        </w:numPr>
        <w:spacing w:after="0" w:line="276" w:lineRule="auto"/>
        <w:rPr>
          <w:rFonts w:eastAsia="Times New Roman"/>
          <w:sz w:val="20"/>
          <w:szCs w:val="20"/>
        </w:rPr>
      </w:pPr>
      <w:r>
        <w:rPr>
          <w:rFonts w:eastAsia="Times New Roman"/>
          <w:b/>
          <w:bCs/>
          <w:sz w:val="20"/>
          <w:szCs w:val="20"/>
        </w:rPr>
        <w:t>Security-</w:t>
      </w:r>
      <w:r>
        <w:rPr>
          <w:rFonts w:eastAsia="Times New Roman"/>
          <w:sz w:val="20"/>
          <w:szCs w:val="20"/>
        </w:rPr>
        <w:t xml:space="preserve"> your password protects you from pranks or harm</w:t>
      </w:r>
    </w:p>
    <w:p w:rsidR="00B06DD4" w:rsidRDefault="00B06DD4" w:rsidP="00B06DD4">
      <w:pPr>
        <w:pStyle w:val="ListParagraph"/>
        <w:numPr>
          <w:ilvl w:val="1"/>
          <w:numId w:val="3"/>
        </w:numPr>
        <w:spacing w:after="0" w:line="276" w:lineRule="auto"/>
        <w:rPr>
          <w:rFonts w:eastAsia="Times New Roman"/>
          <w:sz w:val="20"/>
          <w:szCs w:val="20"/>
        </w:rPr>
      </w:pPr>
      <w:r>
        <w:rPr>
          <w:rFonts w:eastAsia="Times New Roman"/>
          <w:b/>
          <w:bCs/>
          <w:sz w:val="20"/>
          <w:szCs w:val="20"/>
        </w:rPr>
        <w:t xml:space="preserve">DO NOT CLICK ON ATTACHMENTS or LINKS in emails if you cannot identify the sender </w:t>
      </w:r>
    </w:p>
    <w:p w:rsidR="00B06DD4" w:rsidRDefault="00B06DD4" w:rsidP="00B06DD4">
      <w:pPr>
        <w:pStyle w:val="ListParagraph"/>
        <w:numPr>
          <w:ilvl w:val="1"/>
          <w:numId w:val="3"/>
        </w:numPr>
        <w:spacing w:after="0" w:line="276" w:lineRule="auto"/>
        <w:rPr>
          <w:rFonts w:eastAsia="Times New Roman"/>
          <w:sz w:val="20"/>
          <w:szCs w:val="20"/>
        </w:rPr>
      </w:pPr>
      <w:r>
        <w:rPr>
          <w:rFonts w:eastAsia="Times New Roman"/>
          <w:sz w:val="20"/>
          <w:szCs w:val="20"/>
        </w:rPr>
        <w:t>Do not share your password with anyone, change it if you think someone else knows it</w:t>
      </w:r>
    </w:p>
    <w:p w:rsidR="00C17D5B" w:rsidRPr="00B06DD4" w:rsidRDefault="00B06DD4" w:rsidP="00B06DD4">
      <w:pPr>
        <w:pStyle w:val="ListParagraph"/>
        <w:numPr>
          <w:ilvl w:val="1"/>
          <w:numId w:val="3"/>
        </w:numPr>
        <w:spacing w:after="0" w:line="276" w:lineRule="auto"/>
        <w:rPr>
          <w:rFonts w:eastAsia="Times New Roman"/>
          <w:sz w:val="20"/>
          <w:szCs w:val="20"/>
        </w:rPr>
      </w:pPr>
      <w:r w:rsidRPr="00B06DD4">
        <w:rPr>
          <w:rFonts w:eastAsia="Times New Roman"/>
          <w:sz w:val="20"/>
          <w:szCs w:val="20"/>
        </w:rPr>
        <w:t>Always logout when you are finished using an online service or site and close your browser</w:t>
      </w:r>
    </w:p>
    <w:sectPr w:rsidR="00C17D5B" w:rsidRPr="00B06DD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94" w:rsidRDefault="00236E94" w:rsidP="0036113B">
      <w:r>
        <w:separator/>
      </w:r>
    </w:p>
  </w:endnote>
  <w:endnote w:type="continuationSeparator" w:id="0">
    <w:p w:rsidR="00236E94" w:rsidRDefault="00236E94" w:rsidP="0036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3B" w:rsidRDefault="0036113B" w:rsidP="0036113B">
    <w:pPr>
      <w:pStyle w:val="Footer"/>
      <w:jc w:val="right"/>
    </w:pPr>
    <w:r>
      <w:t>Updated 11/1/21</w:t>
    </w:r>
  </w:p>
  <w:p w:rsidR="0036113B" w:rsidRDefault="003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94" w:rsidRDefault="00236E94" w:rsidP="0036113B">
      <w:r>
        <w:separator/>
      </w:r>
    </w:p>
  </w:footnote>
  <w:footnote w:type="continuationSeparator" w:id="0">
    <w:p w:rsidR="00236E94" w:rsidRDefault="00236E94" w:rsidP="0036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A92"/>
    <w:multiLevelType w:val="hybridMultilevel"/>
    <w:tmpl w:val="331E5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3291EFF"/>
    <w:multiLevelType w:val="hybridMultilevel"/>
    <w:tmpl w:val="B4EC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3207682"/>
    <w:multiLevelType w:val="hybridMultilevel"/>
    <w:tmpl w:val="488EF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D4"/>
    <w:rsid w:val="00236E94"/>
    <w:rsid w:val="0036113B"/>
    <w:rsid w:val="00596995"/>
    <w:rsid w:val="00B06DD4"/>
    <w:rsid w:val="00C17D5B"/>
    <w:rsid w:val="00E3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873C"/>
  <w15:chartTrackingRefBased/>
  <w15:docId w15:val="{AC54C19D-84D2-4DD2-90D5-8B733BCD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D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D4"/>
    <w:pPr>
      <w:spacing w:after="160" w:line="252" w:lineRule="auto"/>
      <w:ind w:left="720"/>
      <w:contextualSpacing/>
    </w:pPr>
  </w:style>
  <w:style w:type="paragraph" w:styleId="Header">
    <w:name w:val="header"/>
    <w:basedOn w:val="Normal"/>
    <w:link w:val="HeaderChar"/>
    <w:uiPriority w:val="99"/>
    <w:unhideWhenUsed/>
    <w:rsid w:val="0036113B"/>
    <w:pPr>
      <w:tabs>
        <w:tab w:val="center" w:pos="4680"/>
        <w:tab w:val="right" w:pos="9360"/>
      </w:tabs>
    </w:pPr>
  </w:style>
  <w:style w:type="character" w:customStyle="1" w:styleId="HeaderChar">
    <w:name w:val="Header Char"/>
    <w:basedOn w:val="DefaultParagraphFont"/>
    <w:link w:val="Header"/>
    <w:uiPriority w:val="99"/>
    <w:rsid w:val="0036113B"/>
    <w:rPr>
      <w:rFonts w:ascii="Calibri" w:hAnsi="Calibri" w:cs="Calibri"/>
    </w:rPr>
  </w:style>
  <w:style w:type="paragraph" w:styleId="Footer">
    <w:name w:val="footer"/>
    <w:basedOn w:val="Normal"/>
    <w:link w:val="FooterChar"/>
    <w:uiPriority w:val="99"/>
    <w:unhideWhenUsed/>
    <w:rsid w:val="0036113B"/>
    <w:pPr>
      <w:tabs>
        <w:tab w:val="center" w:pos="4680"/>
        <w:tab w:val="right" w:pos="9360"/>
      </w:tabs>
    </w:pPr>
  </w:style>
  <w:style w:type="character" w:customStyle="1" w:styleId="FooterChar">
    <w:name w:val="Footer Char"/>
    <w:basedOn w:val="DefaultParagraphFont"/>
    <w:link w:val="Footer"/>
    <w:uiPriority w:val="99"/>
    <w:rsid w:val="0036113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9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jpg@01D7C431.23656C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cid:image011.jpg@01D7C431.23656C5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Holsten</dc:creator>
  <cp:keywords/>
  <dc:description/>
  <cp:lastModifiedBy>Kelly Ellis</cp:lastModifiedBy>
  <cp:revision>2</cp:revision>
  <dcterms:created xsi:type="dcterms:W3CDTF">2021-11-01T12:41:00Z</dcterms:created>
  <dcterms:modified xsi:type="dcterms:W3CDTF">2021-11-01T12:41:00Z</dcterms:modified>
</cp:coreProperties>
</file>