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574" w:rsidRPr="00726042" w:rsidRDefault="00726042" w:rsidP="00726042">
      <w:pPr>
        <w:pStyle w:val="Title"/>
        <w:jc w:val="center"/>
        <w:rPr>
          <w:sz w:val="48"/>
        </w:rPr>
      </w:pPr>
      <w:r w:rsidRPr="00726042">
        <w:rPr>
          <w:sz w:val="48"/>
        </w:rPr>
        <w:t>Google Meet Tips</w:t>
      </w:r>
    </w:p>
    <w:p w:rsidR="00726042" w:rsidRDefault="00726042" w:rsidP="00B93460">
      <w:pPr>
        <w:pStyle w:val="Heading1"/>
      </w:pPr>
      <w:r>
        <w:t>Tips for presenting</w:t>
      </w:r>
      <w:r>
        <w:t xml:space="preserve"> or participating in a </w:t>
      </w:r>
      <w:r>
        <w:t>Google Meet</w:t>
      </w:r>
      <w:r>
        <w:t xml:space="preserve"> session</w:t>
      </w:r>
      <w:r>
        <w:t>:</w:t>
      </w:r>
    </w:p>
    <w:p w:rsidR="00726042" w:rsidRDefault="00726042" w:rsidP="0072604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Presenters use the same link to join as attendees.</w:t>
      </w:r>
    </w:p>
    <w:p w:rsidR="00726042" w:rsidRDefault="00726042" w:rsidP="0072604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When you click the link for your session, click the “Join Now” button.</w:t>
      </w:r>
    </w:p>
    <w:p w:rsidR="00726042" w:rsidRDefault="00726042" w:rsidP="0072604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Announcement to make at the beginning:</w:t>
      </w:r>
    </w:p>
    <w:p w:rsidR="00726042" w:rsidRDefault="00726042" w:rsidP="0072604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If you need closed captions, hover your mouse at the bottom of the screen and click “turn on captions”.</w:t>
      </w:r>
    </w:p>
    <w:p w:rsidR="00726042" w:rsidRDefault="00726042" w:rsidP="0072604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To share your screen, hover your mouse at the bottom and click “present now”, select “your entire screen”, if you have two screens, select a screen and click “Share”.</w:t>
      </w:r>
    </w:p>
    <w:p w:rsidR="00726042" w:rsidRDefault="00726042" w:rsidP="0072604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Only one person can present at a time, but anyone on the call can present once someone stops presenting. </w:t>
      </w:r>
    </w:p>
    <w:p w:rsidR="00726042" w:rsidRDefault="00726042" w:rsidP="0072604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Note the “show everyone” (people icon), and “chat with everyone” (message icon) in the top right of the screen.</w:t>
      </w:r>
    </w:p>
    <w:p w:rsidR="00726042" w:rsidRDefault="00726042" w:rsidP="00B93460">
      <w:pPr>
        <w:pStyle w:val="Heading1"/>
      </w:pPr>
      <w:r>
        <w:t>Recording Tips</w:t>
      </w:r>
    </w:p>
    <w:p w:rsidR="00726042" w:rsidRDefault="00726042" w:rsidP="0072604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Announce to participants that the session will be recorded.</w:t>
      </w:r>
    </w:p>
    <w:p w:rsidR="00726042" w:rsidRDefault="00726042" w:rsidP="0072604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To start the recording click the three vertical dots (bottom right) and select “start recording”.</w:t>
      </w:r>
    </w:p>
    <w:p w:rsidR="00726042" w:rsidRDefault="00726042" w:rsidP="0072604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726042">
        <w:rPr>
          <w:rFonts w:eastAsia="Times New Roman"/>
        </w:rPr>
        <w:t>Repeat this process to stop the recording. The recording will be emailed to the user that initiated the recording within 30 minutes after the recording is stopped.</w:t>
      </w:r>
    </w:p>
    <w:p w:rsidR="00726042" w:rsidRDefault="00726042" w:rsidP="00B93460">
      <w:pPr>
        <w:pStyle w:val="Heading1"/>
      </w:pPr>
      <w:r>
        <w:t>Admitting Outside Participants</w:t>
      </w:r>
    </w:p>
    <w:p w:rsidR="00B93460" w:rsidRDefault="00726042" w:rsidP="00726042">
      <w:r>
        <w:t xml:space="preserve">Google Meet is </w:t>
      </w:r>
      <w:r>
        <w:t>synced with ou</w:t>
      </w:r>
      <w:r>
        <w:t xml:space="preserve">r </w:t>
      </w:r>
      <w:r w:rsidR="00643466">
        <w:t>w</w:t>
      </w:r>
      <w:r>
        <w:t>ilsoncc.edu login, so if participants log</w:t>
      </w:r>
      <w:r w:rsidR="00B93460">
        <w:t xml:space="preserve"> </w:t>
      </w:r>
      <w:r>
        <w:t>in</w:t>
      </w:r>
      <w:r>
        <w:t xml:space="preserve">to a Google Meet session </w:t>
      </w:r>
      <w:r>
        <w:t xml:space="preserve">with an email that does not end in </w:t>
      </w:r>
      <w:r w:rsidR="00643466">
        <w:t>w</w:t>
      </w:r>
      <w:r>
        <w:t>ilsoncc.edu</w:t>
      </w:r>
      <w:r>
        <w:t>,</w:t>
      </w:r>
      <w:r>
        <w:t xml:space="preserve"> they will be considered outside users and </w:t>
      </w:r>
      <w:r>
        <w:t xml:space="preserve">will </w:t>
      </w:r>
      <w:r>
        <w:t>have to be admitted to the session</w:t>
      </w:r>
      <w:r>
        <w:t xml:space="preserve">. The person that creates the </w:t>
      </w:r>
      <w:r>
        <w:t>Google Meet</w:t>
      </w:r>
      <w:r>
        <w:t xml:space="preserve"> session has </w:t>
      </w:r>
      <w:r>
        <w:t>the responsibility of admitting people into the session.</w:t>
      </w:r>
      <w:r>
        <w:t xml:space="preserve"> Other users will not see this process occur.</w:t>
      </w:r>
      <w:r>
        <w:t xml:space="preserve"> Users that join the session </w:t>
      </w:r>
      <w:r w:rsidR="00643466">
        <w:t>from a</w:t>
      </w:r>
      <w:r>
        <w:t xml:space="preserve"> wilsoncc.edu email do not have to be admitted, </w:t>
      </w:r>
      <w:r w:rsidR="00643466">
        <w:t>only</w:t>
      </w:r>
      <w:r>
        <w:t xml:space="preserve"> outside users. </w:t>
      </w:r>
    </w:p>
    <w:p w:rsidR="00726042" w:rsidRDefault="00726042" w:rsidP="00B93460">
      <w:pPr>
        <w:pStyle w:val="Heading1"/>
      </w:pPr>
      <w:r>
        <w:t>Google Meet Help Center and Tutorials</w:t>
      </w:r>
    </w:p>
    <w:p w:rsidR="00726042" w:rsidRDefault="00726042" w:rsidP="00726042">
      <w:hyperlink r:id="rId5" w:history="1">
        <w:r>
          <w:rPr>
            <w:rStyle w:val="Hyperlink"/>
          </w:rPr>
          <w:t>https://support.google.com/meet/</w:t>
        </w:r>
      </w:hyperlink>
    </w:p>
    <w:p w:rsidR="00726042" w:rsidRPr="008C2E2F" w:rsidRDefault="00726042" w:rsidP="00726042">
      <w:pPr>
        <w:rPr>
          <w:i/>
        </w:rPr>
      </w:pPr>
      <w:r w:rsidRPr="008C2E2F">
        <w:rPr>
          <w:i/>
        </w:rPr>
        <w:t>Features:</w:t>
      </w:r>
    </w:p>
    <w:p w:rsidR="00726042" w:rsidRDefault="00726042" w:rsidP="00726042">
      <w:pPr>
        <w:pStyle w:val="ListParagraph"/>
        <w:numPr>
          <w:ilvl w:val="0"/>
          <w:numId w:val="3"/>
        </w:numPr>
      </w:pPr>
      <w:r>
        <w:t>See up to 16 participants at a time in tiled layout</w:t>
      </w:r>
    </w:p>
    <w:p w:rsidR="00B93460" w:rsidRDefault="00B93460" w:rsidP="00726042">
      <w:pPr>
        <w:pStyle w:val="ListParagraph"/>
        <w:numPr>
          <w:ilvl w:val="0"/>
          <w:numId w:val="3"/>
        </w:numPr>
      </w:pPr>
      <w:r>
        <w:t>Host meetings with up to 250 participants</w:t>
      </w:r>
    </w:p>
    <w:p w:rsidR="008C2E2F" w:rsidRDefault="008C2E2F" w:rsidP="00726042">
      <w:pPr>
        <w:pStyle w:val="ListParagraph"/>
        <w:numPr>
          <w:ilvl w:val="0"/>
          <w:numId w:val="3"/>
        </w:numPr>
      </w:pPr>
      <w:r>
        <w:t>Live captions during session (captions are not recorded)</w:t>
      </w:r>
    </w:p>
    <w:p w:rsidR="00B93460" w:rsidRDefault="00B93460" w:rsidP="00B93460"/>
    <w:p w:rsidR="008C2E2F" w:rsidRDefault="008C2E2F" w:rsidP="00B93460"/>
    <w:p w:rsidR="00B93460" w:rsidRDefault="00B93460" w:rsidP="00B93460">
      <w:r>
        <w:rPr>
          <w:noProof/>
        </w:rPr>
        <w:lastRenderedPageBreak/>
        <w:drawing>
          <wp:inline distT="0" distB="0" distL="0" distR="0" wp14:anchorId="19A2C2CB" wp14:editId="3079E18D">
            <wp:extent cx="5943600" cy="2892425"/>
            <wp:effectExtent l="19050" t="19050" r="19050" b="22225"/>
            <wp:docPr id="1" name="Picture 1" descr="Google Meet window with features identifi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24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6042" w:rsidRDefault="00726042" w:rsidP="00726042"/>
    <w:p w:rsidR="00726042" w:rsidRPr="00726042" w:rsidRDefault="00726042" w:rsidP="00726042">
      <w:pPr>
        <w:rPr>
          <w:rFonts w:eastAsia="Times New Roman"/>
        </w:rPr>
      </w:pPr>
    </w:p>
    <w:sectPr w:rsidR="00726042" w:rsidRPr="00726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1973"/>
    <w:multiLevelType w:val="hybridMultilevel"/>
    <w:tmpl w:val="1446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46BEE"/>
    <w:multiLevelType w:val="hybridMultilevel"/>
    <w:tmpl w:val="0A6C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D712D"/>
    <w:multiLevelType w:val="hybridMultilevel"/>
    <w:tmpl w:val="38DA7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42"/>
    <w:rsid w:val="00437574"/>
    <w:rsid w:val="00643466"/>
    <w:rsid w:val="00726042"/>
    <w:rsid w:val="008C2E2F"/>
    <w:rsid w:val="00B93460"/>
    <w:rsid w:val="00D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A10A"/>
  <w15:chartTrackingRefBased/>
  <w15:docId w15:val="{AA9A64BC-BB2A-4C65-BA95-34CE8382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042"/>
    <w:pPr>
      <w:spacing w:after="0" w:line="240" w:lineRule="auto"/>
      <w:ind w:left="720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7260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2604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3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upport.google.com/me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Herring</dc:creator>
  <cp:keywords/>
  <dc:description/>
  <cp:lastModifiedBy>Angela Herring</cp:lastModifiedBy>
  <cp:revision>1</cp:revision>
  <dcterms:created xsi:type="dcterms:W3CDTF">2020-08-31T19:26:00Z</dcterms:created>
  <dcterms:modified xsi:type="dcterms:W3CDTF">2020-08-31T20:30:00Z</dcterms:modified>
</cp:coreProperties>
</file>