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42A" w:rsidRDefault="00B46122">
      <w:pPr>
        <w:pStyle w:val="Title"/>
        <w:jc w:val="center"/>
      </w:pPr>
      <w:r>
        <w:t>Site Navigation</w:t>
      </w:r>
    </w:p>
    <w:p w:rsidR="00C1042A" w:rsidRDefault="00B46122">
      <w:r>
        <w:t>When users first arrive at our Moodle site, they are viewing the front page, or home page.</w:t>
      </w:r>
    </w:p>
    <w:p w:rsidR="00C1042A" w:rsidRDefault="00B46122">
      <w:r>
        <w:rPr>
          <w:noProof/>
        </w:rPr>
        <w:drawing>
          <wp:inline distT="114300" distB="114300" distL="114300" distR="114300">
            <wp:extent cx="5943600" cy="2044700"/>
            <wp:effectExtent l="50800" t="50800" r="50800" b="50800"/>
            <wp:docPr id="14" name="image3.png" descr="Moodle site home"/>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044700"/>
                    </a:xfrm>
                    <a:prstGeom prst="rect">
                      <a:avLst/>
                    </a:prstGeom>
                    <a:ln w="50800">
                      <a:solidFill>
                        <a:srgbClr val="93C47D"/>
                      </a:solidFill>
                      <a:prstDash val="solid"/>
                    </a:ln>
                  </pic:spPr>
                </pic:pic>
              </a:graphicData>
            </a:graphic>
          </wp:inline>
        </w:drawing>
      </w:r>
    </w:p>
    <w:p w:rsidR="00C1042A" w:rsidRDefault="00B46122">
      <w:pPr>
        <w:pStyle w:val="Heading1"/>
      </w:pPr>
      <w:r>
        <w:t>My Courses</w:t>
      </w:r>
    </w:p>
    <w:p w:rsidR="00C1042A" w:rsidRDefault="00B46122">
      <w:r>
        <w:t xml:space="preserve">Once a user logs in, they will be presented with their </w:t>
      </w:r>
      <w:r>
        <w:rPr>
          <w:b/>
        </w:rPr>
        <w:t>My Courses</w:t>
      </w:r>
      <w:r>
        <w:t xml:space="preserve"> page.</w:t>
      </w:r>
    </w:p>
    <w:p w:rsidR="00C1042A" w:rsidRDefault="00B46122">
      <w:r>
        <w:rPr>
          <w:noProof/>
        </w:rPr>
        <w:drawing>
          <wp:inline distT="114300" distB="114300" distL="114300" distR="114300">
            <wp:extent cx="5943600" cy="2921000"/>
            <wp:effectExtent l="50800" t="50800" r="50800" b="50800"/>
            <wp:docPr id="13" name="image5.png" descr="My courses page"/>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943600" cy="2921000"/>
                    </a:xfrm>
                    <a:prstGeom prst="rect">
                      <a:avLst/>
                    </a:prstGeom>
                    <a:ln w="50800">
                      <a:solidFill>
                        <a:srgbClr val="93C47D"/>
                      </a:solidFill>
                      <a:prstDash val="solid"/>
                    </a:ln>
                  </pic:spPr>
                </pic:pic>
              </a:graphicData>
            </a:graphic>
          </wp:inline>
        </w:drawing>
      </w:r>
    </w:p>
    <w:p w:rsidR="00C1042A" w:rsidRDefault="00B46122">
      <w:r>
        <w:t xml:space="preserve">Faculty should see the </w:t>
      </w:r>
      <w:r>
        <w:rPr>
          <w:b/>
        </w:rPr>
        <w:t>Intranet</w:t>
      </w:r>
      <w:r>
        <w:t xml:space="preserve"> and any past, present, or future courses they were/are assigned to teach.</w:t>
      </w:r>
    </w:p>
    <w:p w:rsidR="00C1042A" w:rsidRDefault="00B46122">
      <w:pPr>
        <w:rPr>
          <w:i/>
        </w:rPr>
      </w:pPr>
      <w:r>
        <w:rPr>
          <w:i/>
        </w:rPr>
        <w:t>Hint: Clicking the “star” for a course makes it a favorite, and it will appear at the top of your course list.</w:t>
      </w:r>
    </w:p>
    <w:p w:rsidR="00C1042A" w:rsidRDefault="00B46122">
      <w:pPr>
        <w:rPr>
          <w:i/>
        </w:rPr>
      </w:pPr>
      <w:r>
        <w:rPr>
          <w:i/>
        </w:rPr>
        <w:t xml:space="preserve">Hint: If you do not see the course(s) you are looking for, click the </w:t>
      </w:r>
      <w:r>
        <w:rPr>
          <w:b/>
          <w:i/>
        </w:rPr>
        <w:t>H</w:t>
      </w:r>
      <w:r>
        <w:rPr>
          <w:b/>
          <w:i/>
        </w:rPr>
        <w:t>idden courses</w:t>
      </w:r>
      <w:r>
        <w:rPr>
          <w:i/>
        </w:rPr>
        <w:t xml:space="preserve"> link to see all courses you have access to.</w:t>
      </w:r>
    </w:p>
    <w:p w:rsidR="00C1042A" w:rsidRDefault="00C1042A">
      <w:pPr>
        <w:rPr>
          <w:i/>
        </w:rPr>
      </w:pPr>
    </w:p>
    <w:p w:rsidR="00C1042A" w:rsidRDefault="00B46122">
      <w:pPr>
        <w:rPr>
          <w:i/>
        </w:rPr>
      </w:pPr>
      <w:r>
        <w:rPr>
          <w:i/>
        </w:rPr>
        <w:lastRenderedPageBreak/>
        <w:t>Hint: Check the year tabs to see tabs from previous years.</w:t>
      </w:r>
    </w:p>
    <w:p w:rsidR="00C1042A" w:rsidRDefault="00B46122">
      <w:pPr>
        <w:rPr>
          <w:i/>
        </w:rPr>
      </w:pPr>
      <w:r>
        <w:rPr>
          <w:i/>
          <w:noProof/>
        </w:rPr>
        <w:drawing>
          <wp:inline distT="114300" distB="114300" distL="114300" distR="114300">
            <wp:extent cx="5943600" cy="1320800"/>
            <wp:effectExtent l="50800" t="50800" r="50800" b="50800"/>
            <wp:docPr id="11" name="image1.png" descr="Year tabs"/>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1320800"/>
                    </a:xfrm>
                    <a:prstGeom prst="rect">
                      <a:avLst/>
                    </a:prstGeom>
                    <a:ln w="50800">
                      <a:solidFill>
                        <a:srgbClr val="93C47D"/>
                      </a:solidFill>
                      <a:prstDash val="solid"/>
                    </a:ln>
                  </pic:spPr>
                </pic:pic>
              </a:graphicData>
            </a:graphic>
          </wp:inline>
        </w:drawing>
      </w:r>
    </w:p>
    <w:p w:rsidR="00C1042A" w:rsidRDefault="00B46122">
      <w:pPr>
        <w:pStyle w:val="Heading1"/>
        <w:rPr>
          <w:sz w:val="20"/>
          <w:szCs w:val="20"/>
        </w:rPr>
      </w:pPr>
      <w:r>
        <w:t>Personal Menu</w:t>
      </w:r>
    </w:p>
    <w:p w:rsidR="00C1042A" w:rsidRDefault="00B46122">
      <w:r>
        <w:t xml:space="preserve">The </w:t>
      </w:r>
      <w:r>
        <w:rPr>
          <w:b/>
        </w:rPr>
        <w:t>Personal Menu</w:t>
      </w:r>
      <w:r>
        <w:t xml:space="preserve"> (pictured below) at the </w:t>
      </w:r>
      <w:r>
        <w:rPr>
          <w:b/>
        </w:rPr>
        <w:t>My Courses</w:t>
      </w:r>
      <w:r>
        <w:t xml:space="preserve"> page provides quick access to the most commonly used features of Mood</w:t>
      </w:r>
      <w:r>
        <w:t>le.</w:t>
      </w:r>
    </w:p>
    <w:p w:rsidR="00C1042A" w:rsidRDefault="00B46122">
      <w:r>
        <w:rPr>
          <w:noProof/>
        </w:rPr>
        <w:drawing>
          <wp:inline distT="114300" distB="114300" distL="114300" distR="114300">
            <wp:extent cx="5943600" cy="558800"/>
            <wp:effectExtent l="0" t="0" r="0" b="0"/>
            <wp:docPr id="16" name="image2.png" descr="User Menu"/>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943600" cy="558800"/>
                    </a:xfrm>
                    <a:prstGeom prst="rect">
                      <a:avLst/>
                    </a:prstGeom>
                    <a:ln/>
                  </pic:spPr>
                </pic:pic>
              </a:graphicData>
            </a:graphic>
          </wp:inline>
        </w:drawing>
      </w:r>
    </w:p>
    <w:p w:rsidR="00C1042A" w:rsidRDefault="00B46122">
      <w:pPr>
        <w:numPr>
          <w:ilvl w:val="0"/>
          <w:numId w:val="1"/>
        </w:numPr>
        <w:pBdr>
          <w:top w:val="nil"/>
          <w:left w:val="nil"/>
          <w:bottom w:val="nil"/>
          <w:right w:val="nil"/>
          <w:between w:val="nil"/>
        </w:pBdr>
        <w:spacing w:after="0"/>
        <w:ind w:left="720"/>
      </w:pPr>
      <w:r>
        <w:rPr>
          <w:b/>
          <w:color w:val="000000"/>
          <w:sz w:val="24"/>
          <w:szCs w:val="24"/>
        </w:rPr>
        <w:t xml:space="preserve">Profile </w:t>
      </w:r>
      <w:r>
        <w:rPr>
          <w:color w:val="000000"/>
          <w:sz w:val="24"/>
          <w:szCs w:val="24"/>
        </w:rPr>
        <w:t>allows you to view and edit your Moodle Profile, such as adding a profile image.</w:t>
      </w:r>
    </w:p>
    <w:p w:rsidR="00C1042A" w:rsidRDefault="00B46122">
      <w:pPr>
        <w:numPr>
          <w:ilvl w:val="0"/>
          <w:numId w:val="1"/>
        </w:numPr>
        <w:pBdr>
          <w:top w:val="nil"/>
          <w:left w:val="nil"/>
          <w:bottom w:val="nil"/>
          <w:right w:val="nil"/>
          <w:between w:val="nil"/>
        </w:pBdr>
        <w:spacing w:after="0"/>
        <w:ind w:left="720"/>
      </w:pPr>
      <w:r>
        <w:rPr>
          <w:b/>
          <w:color w:val="000000"/>
          <w:sz w:val="24"/>
          <w:szCs w:val="24"/>
        </w:rPr>
        <w:t xml:space="preserve">Dashboard </w:t>
      </w:r>
      <w:r>
        <w:rPr>
          <w:color w:val="000000"/>
          <w:sz w:val="24"/>
          <w:szCs w:val="24"/>
        </w:rPr>
        <w:t>takes you to your Moodle Dashboard. This area may be blank at first, blocks may be added to the Dashboard later.</w:t>
      </w:r>
    </w:p>
    <w:p w:rsidR="00C1042A" w:rsidRDefault="00B46122">
      <w:pPr>
        <w:numPr>
          <w:ilvl w:val="0"/>
          <w:numId w:val="1"/>
        </w:numPr>
        <w:pBdr>
          <w:top w:val="nil"/>
          <w:left w:val="nil"/>
          <w:bottom w:val="nil"/>
          <w:right w:val="nil"/>
          <w:between w:val="nil"/>
        </w:pBdr>
        <w:spacing w:after="0"/>
        <w:ind w:left="720"/>
      </w:pPr>
      <w:r>
        <w:rPr>
          <w:b/>
          <w:color w:val="000000"/>
          <w:sz w:val="24"/>
          <w:szCs w:val="24"/>
        </w:rPr>
        <w:t xml:space="preserve">Grades </w:t>
      </w:r>
      <w:r>
        <w:rPr>
          <w:color w:val="000000"/>
          <w:sz w:val="24"/>
          <w:szCs w:val="24"/>
        </w:rPr>
        <w:t xml:space="preserve">allows you quick access to the </w:t>
      </w:r>
      <w:r>
        <w:rPr>
          <w:color w:val="000000"/>
          <w:sz w:val="24"/>
          <w:szCs w:val="24"/>
        </w:rPr>
        <w:t>gradebook for each course you are currently enrolled in or teaching.</w:t>
      </w:r>
    </w:p>
    <w:p w:rsidR="00C1042A" w:rsidRDefault="00B46122">
      <w:pPr>
        <w:numPr>
          <w:ilvl w:val="0"/>
          <w:numId w:val="1"/>
        </w:numPr>
        <w:pBdr>
          <w:top w:val="nil"/>
          <w:left w:val="nil"/>
          <w:bottom w:val="nil"/>
          <w:right w:val="nil"/>
          <w:between w:val="nil"/>
        </w:pBdr>
        <w:spacing w:after="0"/>
        <w:ind w:left="720"/>
      </w:pPr>
      <w:r>
        <w:rPr>
          <w:b/>
          <w:color w:val="000000"/>
          <w:sz w:val="24"/>
          <w:szCs w:val="24"/>
        </w:rPr>
        <w:t xml:space="preserve">Preferences </w:t>
      </w:r>
      <w:r>
        <w:rPr>
          <w:color w:val="000000"/>
          <w:sz w:val="24"/>
          <w:szCs w:val="24"/>
        </w:rPr>
        <w:t>allows you to view and edit various Moodle settings. The default settings are normally sufficient for most users.</w:t>
      </w:r>
    </w:p>
    <w:p w:rsidR="00C1042A" w:rsidRDefault="00B46122">
      <w:pPr>
        <w:numPr>
          <w:ilvl w:val="0"/>
          <w:numId w:val="1"/>
        </w:numPr>
        <w:pBdr>
          <w:top w:val="nil"/>
          <w:left w:val="nil"/>
          <w:bottom w:val="nil"/>
          <w:right w:val="nil"/>
          <w:between w:val="nil"/>
        </w:pBdr>
        <w:ind w:left="720"/>
      </w:pPr>
      <w:r>
        <w:rPr>
          <w:b/>
          <w:color w:val="000000"/>
          <w:sz w:val="24"/>
          <w:szCs w:val="24"/>
        </w:rPr>
        <w:t>Log out</w:t>
      </w:r>
      <w:r>
        <w:rPr>
          <w:color w:val="000000"/>
          <w:sz w:val="24"/>
          <w:szCs w:val="24"/>
        </w:rPr>
        <w:t xml:space="preserve"> logs you out of Moodle.</w:t>
      </w:r>
    </w:p>
    <w:p w:rsidR="00C1042A" w:rsidRDefault="00B46122">
      <w:pPr>
        <w:pStyle w:val="Heading1"/>
        <w:rPr>
          <w:sz w:val="20"/>
          <w:szCs w:val="20"/>
        </w:rPr>
      </w:pPr>
      <w:r>
        <w:t>Moodle Site Home</w:t>
      </w:r>
    </w:p>
    <w:p w:rsidR="00C1042A" w:rsidRDefault="00B46122">
      <w:r>
        <w:t xml:space="preserve">Clicking the </w:t>
      </w:r>
      <w:r>
        <w:rPr>
          <w:b/>
        </w:rPr>
        <w:t>close</w:t>
      </w:r>
      <w:r>
        <w:t xml:space="preserve"> button in the top right corner of the </w:t>
      </w:r>
      <w:r>
        <w:rPr>
          <w:b/>
        </w:rPr>
        <w:t>My Courses</w:t>
      </w:r>
      <w:r>
        <w:t xml:space="preserve"> page will take you back to the </w:t>
      </w:r>
      <w:r>
        <w:rPr>
          <w:b/>
        </w:rPr>
        <w:t>Moodle Site Home</w:t>
      </w:r>
      <w:r>
        <w:t xml:space="preserve"> page (pictured below). If the close button does not take you to the Moodle site home page, click the </w:t>
      </w:r>
      <w:r>
        <w:rPr>
          <w:b/>
        </w:rPr>
        <w:t>Wilson CC/Moodle logo</w:t>
      </w:r>
      <w:r>
        <w:t xml:space="preserve"> at the top of the</w:t>
      </w:r>
      <w:r>
        <w:t xml:space="preserve"> page. </w:t>
      </w:r>
    </w:p>
    <w:p w:rsidR="00C1042A" w:rsidRDefault="00B46122">
      <w:r>
        <w:rPr>
          <w:noProof/>
        </w:rPr>
        <w:drawing>
          <wp:inline distT="114300" distB="114300" distL="114300" distR="114300">
            <wp:extent cx="5943600" cy="2044700"/>
            <wp:effectExtent l="50800" t="50800" r="50800" b="50800"/>
            <wp:docPr id="12" name="image3.png" descr="site home"/>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044700"/>
                    </a:xfrm>
                    <a:prstGeom prst="rect">
                      <a:avLst/>
                    </a:prstGeom>
                    <a:ln w="50800">
                      <a:solidFill>
                        <a:srgbClr val="93C47D"/>
                      </a:solidFill>
                      <a:prstDash val="solid"/>
                    </a:ln>
                  </pic:spPr>
                </pic:pic>
              </a:graphicData>
            </a:graphic>
          </wp:inline>
        </w:drawing>
      </w:r>
    </w:p>
    <w:p w:rsidR="00C1042A" w:rsidRDefault="00B46122">
      <w:r>
        <w:lastRenderedPageBreak/>
        <w:t xml:space="preserve">Scroll down to find the links for students to complete </w:t>
      </w:r>
      <w:r>
        <w:rPr>
          <w:b/>
        </w:rPr>
        <w:t>Course Evaluations</w:t>
      </w:r>
      <w:r>
        <w:t xml:space="preserve"> and </w:t>
      </w:r>
      <w:r>
        <w:rPr>
          <w:b/>
        </w:rPr>
        <w:t>Online Tutoring</w:t>
      </w:r>
      <w:r>
        <w:t xml:space="preserve">. Below that, you will find the </w:t>
      </w:r>
      <w:r>
        <w:rPr>
          <w:b/>
        </w:rPr>
        <w:t>Search Courses</w:t>
      </w:r>
      <w:r>
        <w:t xml:space="preserve"> box and the </w:t>
      </w:r>
      <w:r>
        <w:rPr>
          <w:b/>
        </w:rPr>
        <w:t xml:space="preserve">footer </w:t>
      </w:r>
      <w:r>
        <w:t xml:space="preserve">area, which has a lot of useful resources to assist students. Explore all of the links </w:t>
      </w:r>
      <w:r>
        <w:t>to become familiar with what is available.</w:t>
      </w:r>
    </w:p>
    <w:p w:rsidR="00C1042A" w:rsidRDefault="00B46122">
      <w:bookmarkStart w:id="0" w:name="_heading=h.gjdgxs" w:colFirst="0" w:colLast="0"/>
      <w:bookmarkStart w:id="1" w:name="_GoBack"/>
      <w:bookmarkEnd w:id="0"/>
      <w:r>
        <w:rPr>
          <w:noProof/>
        </w:rPr>
        <w:drawing>
          <wp:inline distT="0" distB="0" distL="0" distR="0">
            <wp:extent cx="5652000" cy="3455811"/>
            <wp:effectExtent l="19050" t="19050" r="25400" b="11430"/>
            <wp:docPr id="15" name="image4.png" descr="bottom half of the WCC Moodle site home page"/>
            <wp:cNvGraphicFramePr/>
            <a:graphic xmlns:a="http://schemas.openxmlformats.org/drawingml/2006/main">
              <a:graphicData uri="http://schemas.openxmlformats.org/drawingml/2006/picture">
                <pic:pic xmlns:pic="http://schemas.openxmlformats.org/drawingml/2006/picture">
                  <pic:nvPicPr>
                    <pic:cNvPr id="0" name="image4.png" descr="bottom half of the WCC Moodle site home page"/>
                    <pic:cNvPicPr preferRelativeResize="0"/>
                  </pic:nvPicPr>
                  <pic:blipFill>
                    <a:blip r:embed="rId12"/>
                    <a:srcRect/>
                    <a:stretch>
                      <a:fillRect/>
                    </a:stretch>
                  </pic:blipFill>
                  <pic:spPr>
                    <a:xfrm>
                      <a:off x="0" y="0"/>
                      <a:ext cx="5652000" cy="3455811"/>
                    </a:xfrm>
                    <a:prstGeom prst="rect">
                      <a:avLst/>
                    </a:prstGeom>
                    <a:ln>
                      <a:solidFill>
                        <a:schemeClr val="accent1"/>
                      </a:solidFill>
                    </a:ln>
                  </pic:spPr>
                </pic:pic>
              </a:graphicData>
            </a:graphic>
          </wp:inline>
        </w:drawing>
      </w:r>
      <w:bookmarkEnd w:id="1"/>
    </w:p>
    <w:p w:rsidR="00C1042A" w:rsidRDefault="00B46122">
      <w:pPr>
        <w:pStyle w:val="Heading1"/>
      </w:pPr>
      <w:r>
        <w:t>Search Courses</w:t>
      </w:r>
    </w:p>
    <w:p w:rsidR="00C1042A" w:rsidRDefault="00B46122">
      <w:r>
        <w:t>The search courses box will allow you to quickly find the course you are looking for (this is especially helpful if you have multiple semesters of courses in Moodle). All courses start with the se</w:t>
      </w:r>
      <w:r>
        <w:t>mester name, so to see just courses from a particular semester, you could search "2023SP." You will only be able to see the courses that you have access to in Moodle.</w:t>
      </w:r>
    </w:p>
    <w:sectPr w:rsidR="00C1042A">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122" w:rsidRDefault="00B46122">
      <w:pPr>
        <w:spacing w:after="0" w:line="240" w:lineRule="auto"/>
      </w:pPr>
      <w:r>
        <w:separator/>
      </w:r>
    </w:p>
  </w:endnote>
  <w:endnote w:type="continuationSeparator" w:id="0">
    <w:p w:rsidR="00B46122" w:rsidRDefault="00B4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42A" w:rsidRDefault="00B46122">
    <w:pPr>
      <w:pBdr>
        <w:top w:val="nil"/>
        <w:left w:val="nil"/>
        <w:bottom w:val="nil"/>
        <w:right w:val="nil"/>
        <w:between w:val="nil"/>
      </w:pBdr>
      <w:tabs>
        <w:tab w:val="center" w:pos="4680"/>
        <w:tab w:val="right" w:pos="9360"/>
      </w:tabs>
      <w:spacing w:after="0" w:line="240" w:lineRule="auto"/>
      <w:rPr>
        <w:color w:val="000000"/>
      </w:rPr>
    </w:pPr>
    <w:r>
      <w:rPr>
        <w:color w:val="000000"/>
      </w:rPr>
      <w:t>Wilson Community College</w:t>
    </w:r>
    <w:r>
      <w:rPr>
        <w:color w:val="000000"/>
      </w:rPr>
      <w:tab/>
    </w:r>
    <w:r>
      <w:rPr>
        <w:color w:val="000000"/>
      </w:rPr>
      <w:tab/>
      <w:t xml:space="preserve">Updated </w:t>
    </w:r>
    <w:r>
      <w:t>1</w:t>
    </w:r>
    <w:r>
      <w:rPr>
        <w:color w:val="000000"/>
      </w:rPr>
      <w:t>/</w:t>
    </w:r>
    <w:r>
      <w:t>24</w:t>
    </w:r>
    <w:r>
      <w:rPr>
        <w:color w:val="000000"/>
      </w:rPr>
      <w:t>/2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122" w:rsidRDefault="00B46122">
      <w:pPr>
        <w:spacing w:after="0" w:line="240" w:lineRule="auto"/>
      </w:pPr>
      <w:r>
        <w:separator/>
      </w:r>
    </w:p>
  </w:footnote>
  <w:footnote w:type="continuationSeparator" w:id="0">
    <w:p w:rsidR="00B46122" w:rsidRDefault="00B46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E2838"/>
    <w:multiLevelType w:val="multilevel"/>
    <w:tmpl w:val="3216D4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42A"/>
    <w:rsid w:val="00B46122"/>
    <w:rsid w:val="00C1042A"/>
    <w:rsid w:val="00CC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C77A4-CB72-4EE1-8B34-40B9F5C5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5F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6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35F2"/>
    <w:rPr>
      <w:rFonts w:asciiTheme="majorHAnsi" w:eastAsiaTheme="majorEastAsia" w:hAnsiTheme="majorHAnsi" w:cstheme="majorBidi"/>
      <w:b/>
      <w:sz w:val="32"/>
      <w:szCs w:val="32"/>
    </w:rPr>
  </w:style>
  <w:style w:type="paragraph" w:styleId="ListParagraph">
    <w:name w:val="List Paragraph"/>
    <w:basedOn w:val="Normal"/>
    <w:uiPriority w:val="34"/>
    <w:qFormat/>
    <w:rsid w:val="00E2063A"/>
    <w:pPr>
      <w:ind w:left="720"/>
      <w:contextualSpacing/>
    </w:pPr>
    <w:rPr>
      <w:sz w:val="24"/>
      <w:szCs w:val="24"/>
    </w:rPr>
  </w:style>
  <w:style w:type="character" w:customStyle="1" w:styleId="TitleChar">
    <w:name w:val="Title Char"/>
    <w:basedOn w:val="DefaultParagraphFont"/>
    <w:link w:val="Title"/>
    <w:uiPriority w:val="10"/>
    <w:rsid w:val="005D6CB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CB5"/>
  </w:style>
  <w:style w:type="paragraph" w:styleId="Footer">
    <w:name w:val="footer"/>
    <w:basedOn w:val="Normal"/>
    <w:link w:val="FooterChar"/>
    <w:uiPriority w:val="99"/>
    <w:unhideWhenUsed/>
    <w:rsid w:val="005D6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B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YzFzPRsYq4O5ysAcuwnL8ebX2g==">AMUW2mVImeUEXQvdWasrJu7C/Atd2TCw/b8W5GbkQ6H5xC7hfSBqWEshI73JfqvndyTh1EFgaIrRSxjDyhvETPaVx6s5/+yl+VFWtn4gFLyjybmcyzKvnzbhqRyHfQaxg4EYdi/jzRm+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Herring</dc:creator>
  <cp:lastModifiedBy>Angela Herring</cp:lastModifiedBy>
  <cp:revision>2</cp:revision>
  <dcterms:created xsi:type="dcterms:W3CDTF">2022-06-16T14:45:00Z</dcterms:created>
  <dcterms:modified xsi:type="dcterms:W3CDTF">2023-03-09T19:45:00Z</dcterms:modified>
</cp:coreProperties>
</file>